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23" w:rsidRDefault="00B55023" w:rsidP="00B06D32">
      <w:pPr>
        <w:jc w:val="center"/>
        <w:rPr>
          <w:b/>
          <w:color w:val="000000"/>
          <w:sz w:val="28"/>
          <w:szCs w:val="28"/>
        </w:rPr>
      </w:pPr>
    </w:p>
    <w:p w:rsidR="00B06D32" w:rsidRPr="00DE77B7" w:rsidRDefault="00B06D32" w:rsidP="00B06D32">
      <w:pPr>
        <w:jc w:val="center"/>
        <w:rPr>
          <w:b/>
          <w:color w:val="000000"/>
          <w:sz w:val="28"/>
          <w:szCs w:val="28"/>
        </w:rPr>
      </w:pPr>
      <w:r w:rsidRPr="00DE77B7">
        <w:rPr>
          <w:b/>
          <w:color w:val="000000"/>
          <w:sz w:val="28"/>
          <w:szCs w:val="28"/>
        </w:rPr>
        <w:t>T.C.</w:t>
      </w:r>
    </w:p>
    <w:p w:rsidR="00B06D32" w:rsidRPr="00DE77B7" w:rsidRDefault="00B06D32" w:rsidP="00B06D32">
      <w:pPr>
        <w:ind w:left="-360" w:right="-234"/>
        <w:jc w:val="center"/>
        <w:rPr>
          <w:b/>
          <w:color w:val="000000"/>
          <w:sz w:val="28"/>
          <w:szCs w:val="28"/>
        </w:rPr>
      </w:pPr>
      <w:r w:rsidRPr="00DE77B7">
        <w:rPr>
          <w:b/>
          <w:color w:val="000000"/>
          <w:sz w:val="28"/>
          <w:szCs w:val="28"/>
        </w:rPr>
        <w:t>SULTANBEYLİ BELEDİYE MECLİSİNİN</w:t>
      </w:r>
    </w:p>
    <w:p w:rsidR="00B06D32" w:rsidRDefault="00D51672" w:rsidP="00B06D3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01</w:t>
      </w:r>
      <w:r w:rsidR="002658D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06</w:t>
      </w:r>
      <w:r w:rsidR="000D1609">
        <w:rPr>
          <w:b/>
          <w:sz w:val="28"/>
          <w:szCs w:val="28"/>
        </w:rPr>
        <w:t>/</w:t>
      </w:r>
      <w:r w:rsidR="00C10111">
        <w:rPr>
          <w:b/>
          <w:sz w:val="28"/>
          <w:szCs w:val="28"/>
        </w:rPr>
        <w:t>20</w:t>
      </w:r>
      <w:bookmarkStart w:id="0" w:name="_GoBack"/>
      <w:bookmarkEnd w:id="0"/>
      <w:r w:rsidR="00C10111">
        <w:rPr>
          <w:b/>
          <w:sz w:val="28"/>
          <w:szCs w:val="28"/>
        </w:rPr>
        <w:t>26</w:t>
      </w:r>
      <w:r w:rsidR="00B06D32" w:rsidRPr="00DB11D8">
        <w:rPr>
          <w:b/>
          <w:sz w:val="28"/>
          <w:szCs w:val="28"/>
        </w:rPr>
        <w:t xml:space="preserve"> </w:t>
      </w:r>
      <w:r w:rsidR="00B06D32" w:rsidRPr="00DE77B7">
        <w:rPr>
          <w:b/>
          <w:color w:val="000000"/>
          <w:sz w:val="28"/>
          <w:szCs w:val="28"/>
        </w:rPr>
        <w:t>TARİHLİ TOPLANTI KARAR ÖZETİ</w:t>
      </w:r>
    </w:p>
    <w:p w:rsidR="00413ED7" w:rsidRDefault="00413ED7" w:rsidP="00B06D32">
      <w:pPr>
        <w:jc w:val="center"/>
        <w:rPr>
          <w:b/>
          <w:color w:val="000000"/>
          <w:sz w:val="28"/>
          <w:szCs w:val="28"/>
        </w:rPr>
      </w:pPr>
    </w:p>
    <w:p w:rsidR="00413ED7" w:rsidRPr="009236E3" w:rsidRDefault="00413ED7" w:rsidP="00B06D32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485" w:tblpY="56"/>
        <w:tblW w:w="103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459"/>
        <w:gridCol w:w="8894"/>
      </w:tblGrid>
      <w:tr w:rsidR="00B06D32" w:rsidRPr="009236E3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06D32" w:rsidRPr="009236E3" w:rsidRDefault="00C7597C" w:rsidP="00E0527C">
            <w:pPr>
              <w:ind w:left="72" w:hanging="72"/>
              <w:rPr>
                <w:color w:val="000000"/>
                <w:sz w:val="22"/>
                <w:szCs w:val="22"/>
              </w:rPr>
            </w:pPr>
            <w:r w:rsidRPr="009236E3">
              <w:rPr>
                <w:b/>
                <w:color w:val="000000"/>
                <w:sz w:val="22"/>
                <w:szCs w:val="22"/>
              </w:rPr>
              <w:t>SIRA NO: 1</w:t>
            </w:r>
            <w:r w:rsidR="00B06D32" w:rsidRPr="009236E3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06D32" w:rsidRPr="002C3FB5" w:rsidRDefault="000E400C" w:rsidP="002A1932">
            <w:pPr>
              <w:jc w:val="both"/>
            </w:pPr>
            <w:r w:rsidRPr="002C3FB5">
              <w:rPr>
                <w:color w:val="000000"/>
              </w:rPr>
              <w:t>Sosyal Hizmetler</w:t>
            </w:r>
            <w:r w:rsidR="002A1932" w:rsidRPr="002C3FB5">
              <w:rPr>
                <w:bCs/>
                <w:color w:val="000000"/>
              </w:rPr>
              <w:t xml:space="preserve"> Müdürlüğü’nün 28</w:t>
            </w:r>
            <w:r w:rsidR="00A2073C" w:rsidRPr="002C3FB5">
              <w:rPr>
                <w:bCs/>
                <w:color w:val="000000"/>
              </w:rPr>
              <w:t xml:space="preserve">/04/2026 tarih ve </w:t>
            </w:r>
            <w:r w:rsidR="002A1932" w:rsidRPr="002C3FB5">
              <w:rPr>
                <w:bCs/>
                <w:color w:val="000000"/>
              </w:rPr>
              <w:t>266</w:t>
            </w:r>
            <w:r w:rsidR="00A2073C" w:rsidRPr="002C3FB5">
              <w:rPr>
                <w:bCs/>
                <w:color w:val="000000"/>
              </w:rPr>
              <w:t xml:space="preserve"> sayılı </w:t>
            </w:r>
            <w:r w:rsidR="00A2073C" w:rsidRPr="002C3FB5">
              <w:rPr>
                <w:b/>
                <w:bCs/>
                <w:color w:val="000000"/>
              </w:rPr>
              <w:t>“</w:t>
            </w:r>
            <w:proofErr w:type="spellStart"/>
            <w:r w:rsidR="002A1932" w:rsidRPr="002C3FB5">
              <w:rPr>
                <w:b/>
                <w:bCs/>
                <w:color w:val="000000"/>
              </w:rPr>
              <w:t>Darül</w:t>
            </w:r>
            <w:proofErr w:type="spellEnd"/>
            <w:r w:rsidR="002A1932" w:rsidRPr="002C3FB5">
              <w:rPr>
                <w:b/>
                <w:bCs/>
                <w:color w:val="000000"/>
              </w:rPr>
              <w:t xml:space="preserve"> Eytam Vakfı İle İş Birliği Protokolü İmzalanması</w:t>
            </w:r>
            <w:r w:rsidR="00A2073C" w:rsidRPr="002C3FB5">
              <w:rPr>
                <w:b/>
                <w:bCs/>
                <w:color w:val="000000"/>
              </w:rPr>
              <w:t>.”</w:t>
            </w:r>
            <w:r w:rsidR="00A2073C" w:rsidRPr="002C3FB5">
              <w:rPr>
                <w:bCs/>
                <w:color w:val="000000"/>
              </w:rPr>
              <w:t xml:space="preserve"> </w:t>
            </w:r>
            <w:r w:rsidR="00A2073C" w:rsidRPr="002C3FB5">
              <w:t>konulu teklifi üzerinde gerekli inceleme yapılmak üzere Hukuk Komisyonuna havalesine OYBİRLİĞİ ile karar verildi.</w:t>
            </w:r>
            <w:r w:rsidR="002A1932" w:rsidRPr="002C3FB5">
              <w:rPr>
                <w:bCs/>
                <w:kern w:val="2"/>
                <w:lang w:eastAsia="zh-CN"/>
              </w:rPr>
              <w:t>(K-48</w:t>
            </w:r>
            <w:r w:rsidR="00B55023" w:rsidRPr="002C3FB5">
              <w:rPr>
                <w:bCs/>
                <w:kern w:val="2"/>
                <w:lang w:eastAsia="zh-CN"/>
              </w:rPr>
              <w:t>)</w:t>
            </w:r>
          </w:p>
        </w:tc>
      </w:tr>
      <w:tr w:rsidR="00B06D32" w:rsidRPr="009236E3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06D32" w:rsidRPr="009236E3" w:rsidRDefault="007B18B4" w:rsidP="00770487">
            <w:pPr>
              <w:ind w:left="72" w:hanging="72"/>
              <w:rPr>
                <w:b/>
                <w:color w:val="000000"/>
                <w:sz w:val="22"/>
                <w:szCs w:val="22"/>
              </w:rPr>
            </w:pPr>
            <w:r w:rsidRPr="009236E3">
              <w:rPr>
                <w:b/>
                <w:color w:val="000000"/>
                <w:sz w:val="22"/>
                <w:szCs w:val="22"/>
              </w:rPr>
              <w:t xml:space="preserve">SIRA NO: </w:t>
            </w:r>
            <w:r w:rsidR="00C7597C" w:rsidRPr="009236E3">
              <w:rPr>
                <w:b/>
                <w:color w:val="000000"/>
                <w:sz w:val="22"/>
                <w:szCs w:val="22"/>
              </w:rPr>
              <w:t>2</w:t>
            </w:r>
            <w:r w:rsidR="00B06D32" w:rsidRPr="009236E3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06D32" w:rsidRPr="002C3FB5" w:rsidRDefault="0036137D" w:rsidP="004408BB">
            <w:pPr>
              <w:jc w:val="both"/>
            </w:pPr>
            <w:r w:rsidRPr="002C3FB5">
              <w:rPr>
                <w:color w:val="000000"/>
              </w:rPr>
              <w:t>Kentsel Dönüşüm</w:t>
            </w:r>
            <w:r w:rsidRPr="002C3FB5">
              <w:rPr>
                <w:bCs/>
                <w:color w:val="000000"/>
              </w:rPr>
              <w:t xml:space="preserve"> Müdürlüğü’nün 13/05</w:t>
            </w:r>
            <w:r w:rsidR="00A2073C" w:rsidRPr="002C3FB5">
              <w:rPr>
                <w:bCs/>
                <w:color w:val="000000"/>
              </w:rPr>
              <w:t xml:space="preserve">/2026 tarih ve </w:t>
            </w:r>
            <w:r w:rsidRPr="002C3FB5">
              <w:rPr>
                <w:bCs/>
                <w:color w:val="000000"/>
              </w:rPr>
              <w:t>2039</w:t>
            </w:r>
            <w:r w:rsidR="00A2073C" w:rsidRPr="002C3FB5">
              <w:rPr>
                <w:bCs/>
                <w:color w:val="000000"/>
              </w:rPr>
              <w:t xml:space="preserve"> sayılı </w:t>
            </w:r>
            <w:r w:rsidR="00A2073C" w:rsidRPr="002C3FB5">
              <w:rPr>
                <w:b/>
                <w:bCs/>
                <w:color w:val="000000"/>
              </w:rPr>
              <w:t>“</w:t>
            </w:r>
            <w:r w:rsidR="00CC5632" w:rsidRPr="002C3FB5">
              <w:rPr>
                <w:b/>
                <w:bCs/>
                <w:color w:val="000000"/>
              </w:rPr>
              <w:t>Mecidiye Mah. 7711 Ada 1 Parsel İmar Hakkı Transferi.</w:t>
            </w:r>
            <w:r w:rsidR="00A2073C" w:rsidRPr="002C3FB5">
              <w:rPr>
                <w:b/>
                <w:bCs/>
                <w:color w:val="000000"/>
              </w:rPr>
              <w:t>”</w:t>
            </w:r>
            <w:r w:rsidR="00A2073C" w:rsidRPr="002C3FB5">
              <w:rPr>
                <w:bCs/>
                <w:color w:val="000000"/>
              </w:rPr>
              <w:t xml:space="preserve"> </w:t>
            </w:r>
            <w:r w:rsidR="00A2073C" w:rsidRPr="002C3FB5">
              <w:t xml:space="preserve">konulu teklifi üzerinde gerekli inceleme yapılmak üzere </w:t>
            </w:r>
            <w:r w:rsidR="004408BB" w:rsidRPr="002C3FB5">
              <w:t>İmar ve Planlama</w:t>
            </w:r>
            <w:r w:rsidR="00A2073C" w:rsidRPr="002C3FB5">
              <w:t xml:space="preserve"> Komisyonuna havalesine OYBİRLİĞİ ile karar verildi.</w:t>
            </w:r>
            <w:r w:rsidR="004408BB" w:rsidRPr="002C3FB5">
              <w:rPr>
                <w:bCs/>
                <w:kern w:val="2"/>
                <w:lang w:eastAsia="zh-CN"/>
              </w:rPr>
              <w:t>(K-49</w:t>
            </w:r>
            <w:r w:rsidR="007B4061" w:rsidRPr="002C3FB5">
              <w:rPr>
                <w:bCs/>
                <w:kern w:val="2"/>
                <w:lang w:eastAsia="zh-CN"/>
              </w:rPr>
              <w:t>)</w:t>
            </w:r>
          </w:p>
        </w:tc>
      </w:tr>
      <w:tr w:rsidR="00677030" w:rsidRPr="009236E3" w:rsidTr="00E0527C">
        <w:trPr>
          <w:trHeight w:val="491"/>
        </w:trPr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677030" w:rsidRPr="009236E3" w:rsidRDefault="00677030" w:rsidP="00770487">
            <w:pPr>
              <w:ind w:left="72" w:hanging="72"/>
              <w:rPr>
                <w:b/>
                <w:color w:val="000000"/>
                <w:sz w:val="22"/>
                <w:szCs w:val="22"/>
              </w:rPr>
            </w:pPr>
            <w:r w:rsidRPr="009236E3">
              <w:rPr>
                <w:b/>
                <w:color w:val="000000"/>
                <w:sz w:val="22"/>
                <w:szCs w:val="22"/>
              </w:rPr>
              <w:t>SIRA NO: 3</w:t>
            </w:r>
            <w:r w:rsidRPr="009236E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8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77030" w:rsidRPr="002C3FB5" w:rsidRDefault="00761D20" w:rsidP="006740FF">
            <w:pPr>
              <w:jc w:val="both"/>
            </w:pPr>
            <w:r w:rsidRPr="002C3FB5">
              <w:rPr>
                <w:color w:val="000000"/>
              </w:rPr>
              <w:t>Kentsel Dönüşüm</w:t>
            </w:r>
            <w:r w:rsidRPr="002C3FB5">
              <w:rPr>
                <w:bCs/>
                <w:color w:val="000000"/>
              </w:rPr>
              <w:t xml:space="preserve"> Müdürlüğü’nün 13/05/2026 tarih ve 2040 sayılı </w:t>
            </w:r>
            <w:r w:rsidRPr="002C3FB5">
              <w:rPr>
                <w:b/>
                <w:bCs/>
                <w:color w:val="000000"/>
              </w:rPr>
              <w:t>“</w:t>
            </w:r>
            <w:r w:rsidR="006740FF" w:rsidRPr="002C3FB5">
              <w:rPr>
                <w:b/>
                <w:bCs/>
                <w:color w:val="000000"/>
              </w:rPr>
              <w:t>Hamidiye</w:t>
            </w:r>
            <w:r w:rsidRPr="002C3FB5">
              <w:rPr>
                <w:b/>
                <w:bCs/>
                <w:color w:val="000000"/>
              </w:rPr>
              <w:t xml:space="preserve"> Mah. </w:t>
            </w:r>
            <w:r w:rsidR="006740FF" w:rsidRPr="002C3FB5">
              <w:rPr>
                <w:b/>
                <w:bCs/>
                <w:color w:val="000000"/>
              </w:rPr>
              <w:t>7935</w:t>
            </w:r>
            <w:r w:rsidRPr="002C3FB5">
              <w:rPr>
                <w:b/>
                <w:bCs/>
                <w:color w:val="000000"/>
              </w:rPr>
              <w:t xml:space="preserve"> Ada 1 Parsel İmar Hakkı Transferi.”</w:t>
            </w:r>
            <w:r w:rsidRPr="002C3FB5">
              <w:rPr>
                <w:bCs/>
                <w:color w:val="000000"/>
              </w:rPr>
              <w:t xml:space="preserve"> </w:t>
            </w:r>
            <w:r w:rsidRPr="002C3FB5">
              <w:t>konulu teklifi üzerinde gerekli inceleme yapılmak üzere İmar ve Planlama Komisyonuna havalesine OYBİRLİĞİ ile karar verildi.</w:t>
            </w:r>
            <w:r w:rsidR="006740FF" w:rsidRPr="002C3FB5">
              <w:rPr>
                <w:bCs/>
                <w:kern w:val="2"/>
                <w:lang w:eastAsia="zh-CN"/>
              </w:rPr>
              <w:t>(K-50</w:t>
            </w:r>
            <w:r w:rsidRPr="002C3FB5">
              <w:rPr>
                <w:bCs/>
                <w:kern w:val="2"/>
                <w:lang w:eastAsia="zh-CN"/>
              </w:rPr>
              <w:t>)</w:t>
            </w:r>
          </w:p>
        </w:tc>
      </w:tr>
    </w:tbl>
    <w:p w:rsidR="00B55023" w:rsidRDefault="00B55023" w:rsidP="00EA6A0A">
      <w:pPr>
        <w:ind w:right="-115"/>
        <w:rPr>
          <w:color w:val="000000"/>
        </w:rPr>
      </w:pPr>
    </w:p>
    <w:p w:rsidR="00DF7254" w:rsidRDefault="00DF7254" w:rsidP="00EA6A0A">
      <w:pPr>
        <w:ind w:right="-115"/>
        <w:rPr>
          <w:color w:val="000000"/>
        </w:rPr>
      </w:pPr>
    </w:p>
    <w:p w:rsidR="00DC6B7C" w:rsidRDefault="00DC6B7C" w:rsidP="00EA6A0A">
      <w:pPr>
        <w:ind w:right="-115"/>
        <w:rPr>
          <w:color w:val="000000"/>
        </w:rPr>
      </w:pPr>
    </w:p>
    <w:p w:rsidR="002A1C04" w:rsidRDefault="002A1C04" w:rsidP="00EA6A0A">
      <w:pPr>
        <w:ind w:right="-115"/>
        <w:rPr>
          <w:color w:val="000000"/>
        </w:rPr>
      </w:pPr>
    </w:p>
    <w:p w:rsidR="00B55023" w:rsidRDefault="00B55023" w:rsidP="00EA6A0A">
      <w:pPr>
        <w:ind w:right="-115"/>
        <w:rPr>
          <w:color w:val="000000"/>
        </w:rPr>
      </w:pPr>
    </w:p>
    <w:p w:rsidR="00ED348C" w:rsidRPr="009D4633" w:rsidRDefault="00ED348C" w:rsidP="009D4633">
      <w:pPr>
        <w:jc w:val="center"/>
      </w:pPr>
      <w:bookmarkStart w:id="1" w:name="OLE_LINK1"/>
      <w:proofErr w:type="gramStart"/>
      <w:r w:rsidRPr="00C4047F">
        <w:t>G  Ö</w:t>
      </w:r>
      <w:proofErr w:type="gramEnd"/>
      <w:r w:rsidRPr="00C4047F">
        <w:t xml:space="preserve">  R  Ü  L  D  Ü</w:t>
      </w:r>
      <w:r w:rsidRPr="003444BD">
        <w:rPr>
          <w:color w:val="FF0000"/>
        </w:rPr>
        <w:t xml:space="preserve">                     </w:t>
      </w:r>
    </w:p>
    <w:p w:rsidR="00ED348C" w:rsidRDefault="00ED348C" w:rsidP="00ED348C">
      <w:pPr>
        <w:tabs>
          <w:tab w:val="center" w:pos="4536"/>
        </w:tabs>
      </w:pPr>
      <w:r>
        <w:rPr>
          <w:color w:val="FF0000"/>
        </w:rPr>
        <w:t xml:space="preserve">   </w:t>
      </w:r>
      <w:r w:rsidRPr="003444BD">
        <w:rPr>
          <w:color w:val="FF0000"/>
        </w:rPr>
        <w:t xml:space="preserve">            </w:t>
      </w:r>
      <w:r>
        <w:rPr>
          <w:color w:val="FF0000"/>
        </w:rPr>
        <w:tab/>
      </w:r>
      <w:r w:rsidR="00841E1F">
        <w:t>…/06</w:t>
      </w:r>
      <w:r w:rsidR="00D103FC">
        <w:t>/2026</w:t>
      </w:r>
      <w:r w:rsidRPr="00C4047F">
        <w:t xml:space="preserve">       </w:t>
      </w:r>
    </w:p>
    <w:p w:rsidR="003867A0" w:rsidRDefault="00ED348C" w:rsidP="00ED348C">
      <w:pPr>
        <w:tabs>
          <w:tab w:val="center" w:pos="4536"/>
        </w:tabs>
      </w:pPr>
      <w:r w:rsidRPr="00C4047F">
        <w:t xml:space="preserve">   </w:t>
      </w:r>
      <w:bookmarkEnd w:id="1"/>
    </w:p>
    <w:p w:rsidR="00B55023" w:rsidRDefault="00B55023" w:rsidP="00ED348C">
      <w:pPr>
        <w:tabs>
          <w:tab w:val="center" w:pos="4536"/>
        </w:tabs>
      </w:pPr>
    </w:p>
    <w:p w:rsidR="00DC6B7C" w:rsidRDefault="00DC6B7C" w:rsidP="00ED348C">
      <w:pPr>
        <w:tabs>
          <w:tab w:val="center" w:pos="4536"/>
        </w:tabs>
      </w:pPr>
    </w:p>
    <w:p w:rsidR="00B55023" w:rsidRPr="00602E36" w:rsidRDefault="00B55023" w:rsidP="00ED348C">
      <w:pPr>
        <w:tabs>
          <w:tab w:val="center" w:pos="4536"/>
        </w:tabs>
      </w:pPr>
    </w:p>
    <w:p w:rsidR="002A1C04" w:rsidRPr="00022CD5" w:rsidRDefault="002A1C04" w:rsidP="002A1C04">
      <w:pPr>
        <w:tabs>
          <w:tab w:val="center" w:pos="4536"/>
        </w:tabs>
        <w:jc w:val="both"/>
      </w:pPr>
    </w:p>
    <w:p w:rsidR="002A1C04" w:rsidRPr="00022CD5" w:rsidRDefault="002A1C04" w:rsidP="002A1C04">
      <w:pPr>
        <w:ind w:right="-427"/>
        <w:jc w:val="both"/>
      </w:pPr>
      <w:r w:rsidRPr="00022CD5">
        <w:t xml:space="preserve">    </w:t>
      </w:r>
      <w:proofErr w:type="spellStart"/>
      <w:r w:rsidRPr="00022CD5">
        <w:t>Av.Abdurrahim</w:t>
      </w:r>
      <w:proofErr w:type="spellEnd"/>
      <w:r w:rsidRPr="00022CD5">
        <w:t xml:space="preserve"> </w:t>
      </w:r>
      <w:r>
        <w:t xml:space="preserve">GÜNEŞDOĞDU                    </w:t>
      </w:r>
      <w:r w:rsidRPr="00022CD5">
        <w:t xml:space="preserve">Mine MEYDANCI                   </w:t>
      </w:r>
      <w:proofErr w:type="spellStart"/>
      <w:r>
        <w:t>Av.Sedanur</w:t>
      </w:r>
      <w:proofErr w:type="spellEnd"/>
      <w:r>
        <w:t xml:space="preserve"> POLAT</w:t>
      </w:r>
    </w:p>
    <w:p w:rsidR="002A1C04" w:rsidRPr="00022CD5" w:rsidRDefault="002A1C04" w:rsidP="002A1C04">
      <w:pPr>
        <w:jc w:val="both"/>
        <w:rPr>
          <w:color w:val="000000" w:themeColor="text1"/>
        </w:rPr>
      </w:pPr>
      <w:r w:rsidRPr="00022CD5">
        <w:t xml:space="preserve">    Belediye Meclisi 1. Başkan</w:t>
      </w:r>
      <w:r>
        <w:t xml:space="preserve"> Vekili                     </w:t>
      </w:r>
      <w:r w:rsidRPr="00022CD5">
        <w:t xml:space="preserve">Divan Kâtibi                         </w:t>
      </w:r>
      <w:r>
        <w:t xml:space="preserve">   </w:t>
      </w:r>
      <w:r w:rsidRPr="00022CD5">
        <w:t xml:space="preserve"> Divan </w:t>
      </w:r>
      <w:proofErr w:type="gramStart"/>
      <w:r w:rsidRPr="00022CD5">
        <w:t>katibi</w:t>
      </w:r>
      <w:proofErr w:type="gramEnd"/>
      <w:r w:rsidRPr="00022CD5">
        <w:t xml:space="preserve">  </w:t>
      </w:r>
    </w:p>
    <w:p w:rsidR="00FE1496" w:rsidRDefault="00FE1496" w:rsidP="00B55023">
      <w:pPr>
        <w:ind w:right="-427"/>
        <w:jc w:val="both"/>
      </w:pPr>
    </w:p>
    <w:p w:rsidR="004B7C0A" w:rsidRDefault="004B7C0A" w:rsidP="00B55023">
      <w:pPr>
        <w:ind w:right="-427"/>
        <w:jc w:val="both"/>
      </w:pPr>
    </w:p>
    <w:p w:rsidR="004B7C0A" w:rsidRDefault="004B7C0A" w:rsidP="00B55023">
      <w:pPr>
        <w:ind w:right="-427"/>
        <w:jc w:val="both"/>
      </w:pPr>
    </w:p>
    <w:p w:rsidR="004B7C0A" w:rsidRPr="00021CA0" w:rsidRDefault="004B7C0A" w:rsidP="00FF786D">
      <w:pPr>
        <w:ind w:right="-427"/>
        <w:jc w:val="center"/>
      </w:pPr>
    </w:p>
    <w:sectPr w:rsidR="004B7C0A" w:rsidRPr="00021CA0" w:rsidSect="005D5FC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10B71"/>
    <w:rsid w:val="000174BC"/>
    <w:rsid w:val="00021CA0"/>
    <w:rsid w:val="000447D5"/>
    <w:rsid w:val="0008352B"/>
    <w:rsid w:val="000B0F0A"/>
    <w:rsid w:val="000C5677"/>
    <w:rsid w:val="000D1609"/>
    <w:rsid w:val="000D23EF"/>
    <w:rsid w:val="000D2DAA"/>
    <w:rsid w:val="000D5281"/>
    <w:rsid w:val="000E400C"/>
    <w:rsid w:val="000E5FEC"/>
    <w:rsid w:val="000F1F45"/>
    <w:rsid w:val="000F3134"/>
    <w:rsid w:val="00106EC9"/>
    <w:rsid w:val="00121123"/>
    <w:rsid w:val="00130427"/>
    <w:rsid w:val="001308B7"/>
    <w:rsid w:val="00132FCD"/>
    <w:rsid w:val="001529ED"/>
    <w:rsid w:val="00156CFF"/>
    <w:rsid w:val="001572AF"/>
    <w:rsid w:val="00181882"/>
    <w:rsid w:val="001A1BFB"/>
    <w:rsid w:val="001A299F"/>
    <w:rsid w:val="001E0B0F"/>
    <w:rsid w:val="001E365F"/>
    <w:rsid w:val="001F05BA"/>
    <w:rsid w:val="001F30A0"/>
    <w:rsid w:val="0021031F"/>
    <w:rsid w:val="002162C6"/>
    <w:rsid w:val="00236902"/>
    <w:rsid w:val="00264FE7"/>
    <w:rsid w:val="002658DB"/>
    <w:rsid w:val="002707C6"/>
    <w:rsid w:val="00270DB1"/>
    <w:rsid w:val="002743EF"/>
    <w:rsid w:val="002A1932"/>
    <w:rsid w:val="002A1C04"/>
    <w:rsid w:val="002B6B7C"/>
    <w:rsid w:val="002C3FB5"/>
    <w:rsid w:val="002D387F"/>
    <w:rsid w:val="002E7FBE"/>
    <w:rsid w:val="00304E18"/>
    <w:rsid w:val="00316E20"/>
    <w:rsid w:val="00323633"/>
    <w:rsid w:val="00353228"/>
    <w:rsid w:val="0036137D"/>
    <w:rsid w:val="00366625"/>
    <w:rsid w:val="00384627"/>
    <w:rsid w:val="003867A0"/>
    <w:rsid w:val="0039264C"/>
    <w:rsid w:val="003B3EED"/>
    <w:rsid w:val="003D1BDF"/>
    <w:rsid w:val="003D5E9D"/>
    <w:rsid w:val="003F2F4D"/>
    <w:rsid w:val="004002C7"/>
    <w:rsid w:val="00413ED7"/>
    <w:rsid w:val="00437F60"/>
    <w:rsid w:val="004408BB"/>
    <w:rsid w:val="00446603"/>
    <w:rsid w:val="00452FDE"/>
    <w:rsid w:val="004627DF"/>
    <w:rsid w:val="00485045"/>
    <w:rsid w:val="0049603D"/>
    <w:rsid w:val="00497A10"/>
    <w:rsid w:val="004B2330"/>
    <w:rsid w:val="004B7C0A"/>
    <w:rsid w:val="004E0867"/>
    <w:rsid w:val="0051365F"/>
    <w:rsid w:val="0052361F"/>
    <w:rsid w:val="00530881"/>
    <w:rsid w:val="00531F8D"/>
    <w:rsid w:val="005414D4"/>
    <w:rsid w:val="00543A8C"/>
    <w:rsid w:val="00544326"/>
    <w:rsid w:val="00551912"/>
    <w:rsid w:val="0058485A"/>
    <w:rsid w:val="0058527A"/>
    <w:rsid w:val="00586263"/>
    <w:rsid w:val="00591CD6"/>
    <w:rsid w:val="005947C2"/>
    <w:rsid w:val="005A287D"/>
    <w:rsid w:val="005D258C"/>
    <w:rsid w:val="005D4D71"/>
    <w:rsid w:val="005D5FC4"/>
    <w:rsid w:val="00606D49"/>
    <w:rsid w:val="00607313"/>
    <w:rsid w:val="006167DC"/>
    <w:rsid w:val="00653C8E"/>
    <w:rsid w:val="00655568"/>
    <w:rsid w:val="006740FF"/>
    <w:rsid w:val="00677030"/>
    <w:rsid w:val="00684DC3"/>
    <w:rsid w:val="00687507"/>
    <w:rsid w:val="006979E9"/>
    <w:rsid w:val="006A5E6C"/>
    <w:rsid w:val="006F752B"/>
    <w:rsid w:val="00707A2F"/>
    <w:rsid w:val="007363C8"/>
    <w:rsid w:val="007442A0"/>
    <w:rsid w:val="00744B49"/>
    <w:rsid w:val="00753C0E"/>
    <w:rsid w:val="00761D20"/>
    <w:rsid w:val="00765005"/>
    <w:rsid w:val="00770487"/>
    <w:rsid w:val="007A55FF"/>
    <w:rsid w:val="007B18B4"/>
    <w:rsid w:val="007B4061"/>
    <w:rsid w:val="007C0B29"/>
    <w:rsid w:val="007D342D"/>
    <w:rsid w:val="007E2176"/>
    <w:rsid w:val="007F49FB"/>
    <w:rsid w:val="0080472A"/>
    <w:rsid w:val="00834394"/>
    <w:rsid w:val="00841E1F"/>
    <w:rsid w:val="00843D6C"/>
    <w:rsid w:val="008458FD"/>
    <w:rsid w:val="00847875"/>
    <w:rsid w:val="008612F5"/>
    <w:rsid w:val="00871359"/>
    <w:rsid w:val="008715DB"/>
    <w:rsid w:val="00875846"/>
    <w:rsid w:val="00880BDB"/>
    <w:rsid w:val="008A0BE7"/>
    <w:rsid w:val="008B090C"/>
    <w:rsid w:val="008B65FE"/>
    <w:rsid w:val="008D0789"/>
    <w:rsid w:val="008E43AC"/>
    <w:rsid w:val="008F68D4"/>
    <w:rsid w:val="008F719E"/>
    <w:rsid w:val="00907280"/>
    <w:rsid w:val="009125BD"/>
    <w:rsid w:val="00914F78"/>
    <w:rsid w:val="009236E3"/>
    <w:rsid w:val="0092712A"/>
    <w:rsid w:val="009271B0"/>
    <w:rsid w:val="009377C0"/>
    <w:rsid w:val="00955194"/>
    <w:rsid w:val="00961533"/>
    <w:rsid w:val="00991CF3"/>
    <w:rsid w:val="00991FA7"/>
    <w:rsid w:val="009B424B"/>
    <w:rsid w:val="009B7BAB"/>
    <w:rsid w:val="009C17B0"/>
    <w:rsid w:val="009D4633"/>
    <w:rsid w:val="009F41FE"/>
    <w:rsid w:val="009F7F1B"/>
    <w:rsid w:val="00A0662F"/>
    <w:rsid w:val="00A2073C"/>
    <w:rsid w:val="00A3100D"/>
    <w:rsid w:val="00A32F6F"/>
    <w:rsid w:val="00A42334"/>
    <w:rsid w:val="00A72E72"/>
    <w:rsid w:val="00A73ABC"/>
    <w:rsid w:val="00A7409D"/>
    <w:rsid w:val="00A75934"/>
    <w:rsid w:val="00AA57A9"/>
    <w:rsid w:val="00AB613E"/>
    <w:rsid w:val="00AD2C4E"/>
    <w:rsid w:val="00B06D32"/>
    <w:rsid w:val="00B30BB2"/>
    <w:rsid w:val="00B432C0"/>
    <w:rsid w:val="00B54FEB"/>
    <w:rsid w:val="00B55023"/>
    <w:rsid w:val="00B6090E"/>
    <w:rsid w:val="00B61354"/>
    <w:rsid w:val="00B614A0"/>
    <w:rsid w:val="00B86BE6"/>
    <w:rsid w:val="00B90A85"/>
    <w:rsid w:val="00BF18DF"/>
    <w:rsid w:val="00C02A2D"/>
    <w:rsid w:val="00C035D0"/>
    <w:rsid w:val="00C10111"/>
    <w:rsid w:val="00C22F5A"/>
    <w:rsid w:val="00C23EAC"/>
    <w:rsid w:val="00C241DE"/>
    <w:rsid w:val="00C316C6"/>
    <w:rsid w:val="00C42BD4"/>
    <w:rsid w:val="00C474EE"/>
    <w:rsid w:val="00C50D54"/>
    <w:rsid w:val="00C65AB1"/>
    <w:rsid w:val="00C705DF"/>
    <w:rsid w:val="00C71B06"/>
    <w:rsid w:val="00C73DB2"/>
    <w:rsid w:val="00C7597C"/>
    <w:rsid w:val="00C81468"/>
    <w:rsid w:val="00CC5632"/>
    <w:rsid w:val="00CF5E22"/>
    <w:rsid w:val="00D103FC"/>
    <w:rsid w:val="00D31053"/>
    <w:rsid w:val="00D33256"/>
    <w:rsid w:val="00D44140"/>
    <w:rsid w:val="00D466CA"/>
    <w:rsid w:val="00D51672"/>
    <w:rsid w:val="00D52912"/>
    <w:rsid w:val="00D54B73"/>
    <w:rsid w:val="00D54C84"/>
    <w:rsid w:val="00D678E9"/>
    <w:rsid w:val="00D70C66"/>
    <w:rsid w:val="00DA71EA"/>
    <w:rsid w:val="00DB11D8"/>
    <w:rsid w:val="00DC6B7C"/>
    <w:rsid w:val="00DF7254"/>
    <w:rsid w:val="00E0189C"/>
    <w:rsid w:val="00E0527C"/>
    <w:rsid w:val="00E319B5"/>
    <w:rsid w:val="00E36792"/>
    <w:rsid w:val="00E70C48"/>
    <w:rsid w:val="00E86120"/>
    <w:rsid w:val="00E8613C"/>
    <w:rsid w:val="00E9038E"/>
    <w:rsid w:val="00EA365F"/>
    <w:rsid w:val="00EA6A0A"/>
    <w:rsid w:val="00EC0BDE"/>
    <w:rsid w:val="00ED348C"/>
    <w:rsid w:val="00EF4AB2"/>
    <w:rsid w:val="00F0341E"/>
    <w:rsid w:val="00F03664"/>
    <w:rsid w:val="00F1625C"/>
    <w:rsid w:val="00F305CE"/>
    <w:rsid w:val="00F466F2"/>
    <w:rsid w:val="00F915ED"/>
    <w:rsid w:val="00FA603B"/>
    <w:rsid w:val="00FB1681"/>
    <w:rsid w:val="00FC2564"/>
    <w:rsid w:val="00FE1496"/>
    <w:rsid w:val="00FE47EA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7A9A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customStyle="1" w:styleId="CharCharCharCharCharChar0">
    <w:name w:val="Char Char Char Char Char Char"/>
    <w:basedOn w:val="Normal"/>
    <w:rsid w:val="00EA6A0A"/>
    <w:rPr>
      <w:lang w:val="pl-PL" w:eastAsia="pl-PL"/>
    </w:rPr>
  </w:style>
  <w:style w:type="paragraph" w:customStyle="1" w:styleId="CharCharCharCharCharChar1">
    <w:name w:val="Char Char Char Char Char Char"/>
    <w:basedOn w:val="Normal"/>
    <w:rsid w:val="00D33256"/>
    <w:rPr>
      <w:lang w:val="pl-PL" w:eastAsia="pl-P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4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4A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307</cp:revision>
  <cp:lastPrinted>2026-05-06T11:09:00Z</cp:lastPrinted>
  <dcterms:created xsi:type="dcterms:W3CDTF">2024-12-10T12:26:00Z</dcterms:created>
  <dcterms:modified xsi:type="dcterms:W3CDTF">2026-06-04T08:30:00Z</dcterms:modified>
</cp:coreProperties>
</file>