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4ADAA" w14:textId="77777777" w:rsidR="00C175C0" w:rsidRPr="00EF632D" w:rsidRDefault="00C175C0" w:rsidP="00F23338">
      <w:pPr>
        <w:jc w:val="center"/>
        <w:rPr>
          <w:b/>
          <w:sz w:val="28"/>
          <w:szCs w:val="28"/>
        </w:rPr>
      </w:pPr>
    </w:p>
    <w:p w14:paraId="368F0EE1" w14:textId="017DBE6D" w:rsidR="0073274D" w:rsidRPr="001D4874" w:rsidRDefault="001D4874" w:rsidP="0073274D">
      <w:pPr>
        <w:ind w:firstLine="708"/>
        <w:jc w:val="center"/>
        <w:rPr>
          <w:b/>
          <w:sz w:val="24"/>
          <w:szCs w:val="24"/>
        </w:rPr>
      </w:pPr>
      <w:bookmarkStart w:id="0" w:name="_Hlk174698624"/>
      <w:r w:rsidRPr="001D4874">
        <w:rPr>
          <w:b/>
          <w:sz w:val="24"/>
          <w:szCs w:val="24"/>
        </w:rPr>
        <w:t>HAMİDİYE MAH. 8085 ADA 31, 32, 33, 39, 40, 41 PARSELLER İMAR PLANI DEĞİŞİKLİĞİ</w:t>
      </w:r>
    </w:p>
    <w:p w14:paraId="293AA721" w14:textId="12A604B5" w:rsidR="0073274D" w:rsidRPr="001D4874" w:rsidRDefault="0073274D" w:rsidP="001D48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1D4874">
        <w:rPr>
          <w:rFonts w:ascii="Times New Roman" w:hAnsi="Times New Roman" w:cs="Times New Roman"/>
          <w:sz w:val="24"/>
          <w:szCs w:val="24"/>
        </w:rPr>
        <w:t>Su</w:t>
      </w:r>
      <w:r w:rsidR="001D4874" w:rsidRPr="001D4874">
        <w:rPr>
          <w:rFonts w:ascii="Times New Roman" w:hAnsi="Times New Roman" w:cs="Times New Roman"/>
          <w:sz w:val="24"/>
          <w:szCs w:val="24"/>
        </w:rPr>
        <w:t>ltanbeyli Belediye Meclisinin 09/05/2025 tarihli ve 2025/43</w:t>
      </w:r>
      <w:r w:rsidRPr="001D4874">
        <w:rPr>
          <w:rFonts w:ascii="Times New Roman" w:hAnsi="Times New Roman" w:cs="Times New Roman"/>
          <w:sz w:val="24"/>
          <w:szCs w:val="24"/>
        </w:rPr>
        <w:t xml:space="preserve"> sayılı kararı ile uygun görülen, </w:t>
      </w:r>
      <w:r w:rsidR="001D4874" w:rsidRPr="001D4874">
        <w:rPr>
          <w:rFonts w:ascii="Times New Roman" w:hAnsi="Times New Roman" w:cs="Times New Roman"/>
          <w:sz w:val="24"/>
          <w:szCs w:val="24"/>
        </w:rPr>
        <w:t xml:space="preserve">Hamidiye Mah. 8085 Ada 31, 32, 33, 39, 40, 41 Parseller İmar Planı Değişikliği </w:t>
      </w:r>
      <w:r w:rsidRPr="001D4874">
        <w:rPr>
          <w:rFonts w:ascii="Times New Roman" w:hAnsi="Times New Roman" w:cs="Times New Roman"/>
          <w:sz w:val="24"/>
          <w:szCs w:val="24"/>
        </w:rPr>
        <w:t xml:space="preserve">İstanbul Büyükşehir Belediye Meclisi’nin </w:t>
      </w:r>
      <w:r w:rsidR="001D4874" w:rsidRPr="001D4874">
        <w:rPr>
          <w:rFonts w:ascii="Times New Roman" w:hAnsi="Times New Roman" w:cs="Times New Roman"/>
          <w:sz w:val="24"/>
          <w:szCs w:val="24"/>
        </w:rPr>
        <w:t>12.11.2025 tarihli ve 1253</w:t>
      </w:r>
      <w:r w:rsidRPr="001D4874">
        <w:rPr>
          <w:rFonts w:ascii="Times New Roman" w:hAnsi="Times New Roman" w:cs="Times New Roman"/>
          <w:sz w:val="24"/>
          <w:szCs w:val="24"/>
        </w:rPr>
        <w:t xml:space="preserve"> sayılı kararı ile uygun görülerek, 17.11.2025 tarihinde Büyükşehir Belediye Başkanı’nca onanmıştır. </w:t>
      </w:r>
      <w:proofErr w:type="gramEnd"/>
      <w:r w:rsidRPr="001D4874">
        <w:rPr>
          <w:rFonts w:ascii="Times New Roman" w:hAnsi="Times New Roman" w:cs="Times New Roman"/>
          <w:sz w:val="24"/>
          <w:szCs w:val="24"/>
        </w:rPr>
        <w:t xml:space="preserve">Bahse konu İmar Planı Değişikliği </w:t>
      </w:r>
      <w:r w:rsidR="001D4874" w:rsidRPr="001D4874">
        <w:rPr>
          <w:rFonts w:ascii="Times New Roman" w:hAnsi="Times New Roman" w:cs="Times New Roman"/>
          <w:sz w:val="24"/>
          <w:szCs w:val="24"/>
        </w:rPr>
        <w:t xml:space="preserve">13.01.2026-13.02.2026 </w:t>
      </w:r>
      <w:r w:rsidRPr="001D4874">
        <w:rPr>
          <w:rFonts w:ascii="Times New Roman" w:hAnsi="Times New Roman" w:cs="Times New Roman"/>
          <w:sz w:val="24"/>
          <w:szCs w:val="24"/>
        </w:rPr>
        <w:t>tarihleri arasında Belediyemiz Kentsel Dönüşüm Müdürlüğü’nde bir ay süre ile askıya çıkarılmıştır.</w:t>
      </w:r>
    </w:p>
    <w:p w14:paraId="4A2A6B37" w14:textId="77777777" w:rsidR="0073274D" w:rsidRPr="001D4874" w:rsidRDefault="0073274D" w:rsidP="001D487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4874">
        <w:rPr>
          <w:rFonts w:ascii="Times New Roman" w:hAnsi="Times New Roman" w:cs="Times New Roman"/>
          <w:sz w:val="24"/>
          <w:szCs w:val="24"/>
        </w:rPr>
        <w:t>İlgililere ilanen duyurulur.</w:t>
      </w:r>
      <w:bookmarkEnd w:id="0"/>
    </w:p>
    <w:p w14:paraId="2919DA2D" w14:textId="2C9140FF" w:rsidR="00C175C0" w:rsidRPr="00C175C0" w:rsidRDefault="00C175C0" w:rsidP="00C175C0">
      <w:pPr>
        <w:tabs>
          <w:tab w:val="left" w:pos="3675"/>
        </w:tabs>
        <w:rPr>
          <w:sz w:val="24"/>
          <w:szCs w:val="24"/>
        </w:rPr>
      </w:pPr>
      <w:bookmarkStart w:id="1" w:name="_GoBack"/>
      <w:bookmarkEnd w:id="1"/>
    </w:p>
    <w:sectPr w:rsidR="00C175C0" w:rsidRPr="00C175C0" w:rsidSect="005E4C6A">
      <w:headerReference w:type="default" r:id="rId8"/>
      <w:footerReference w:type="default" r:id="rId9"/>
      <w:type w:val="continuous"/>
      <w:pgSz w:w="11906" w:h="16838"/>
      <w:pgMar w:top="1676" w:right="1417" w:bottom="1417" w:left="1417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35C24" w14:textId="77777777" w:rsidR="006730F6" w:rsidRDefault="006730F6" w:rsidP="00342975">
      <w:pPr>
        <w:spacing w:after="0" w:line="240" w:lineRule="auto"/>
      </w:pPr>
      <w:r>
        <w:separator/>
      </w:r>
    </w:p>
  </w:endnote>
  <w:endnote w:type="continuationSeparator" w:id="0">
    <w:p w14:paraId="555CEB49" w14:textId="77777777" w:rsidR="006730F6" w:rsidRDefault="006730F6" w:rsidP="0034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525D5" w14:textId="33C4B265" w:rsidR="003761E1" w:rsidRPr="0067033F" w:rsidRDefault="00B6078D" w:rsidP="0067033F">
    <w:pPr>
      <w:pStyle w:val="AltBilgi"/>
      <w:jc w:val="center"/>
      <w:rPr>
        <w:color w:val="4472C4" w:themeColor="accent5"/>
      </w:rPr>
    </w:pPr>
    <w:sdt>
      <w:sdtPr>
        <w:id w:val="-167793232"/>
        <w:docPartObj>
          <w:docPartGallery w:val="Page Numbers (Bottom of Page)"/>
          <w:docPartUnique/>
        </w:docPartObj>
      </w:sdtPr>
      <w:sdtEndPr/>
      <w:sdtContent>
        <w:r w:rsidR="00E45A42"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26AF3143" wp14:editId="2A019F59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-327577</wp:posOffset>
                  </wp:positionV>
                  <wp:extent cx="5753100" cy="0"/>
                  <wp:effectExtent l="19050" t="19050" r="19050" b="133350"/>
                  <wp:wrapNone/>
                  <wp:docPr id="19" name="Düz Bağlayıcı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531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>
                            <a:reflection blurRad="6350" stA="50000" endA="300" endPos="90000" dist="63500" dir="5400000" sy="-100000" algn="bl" rotWithShape="0"/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59B2742A" id="Düz Bağlayıcı 19" o:spid="_x0000_s1026" style="position:absolute;flip:y;z-index:2516587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5.8pt" to="453pt,-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" strokecolor="#2e74b5 [2404]" strokeweight="3pt">
                  <v:stroke joinstyle="miter"/>
                  <w10:wrap anchorx="margin"/>
                </v:line>
              </w:pict>
            </mc:Fallback>
          </mc:AlternateContent>
        </w:r>
      </w:sdtContent>
    </w:sdt>
    <w:r w:rsidR="00F566AB">
      <w:rPr>
        <w:color w:val="4472C4" w:themeColor="accent5"/>
      </w:rPr>
      <w:t>İSTANBUL - 202</w:t>
    </w:r>
    <w:r>
      <w:rPr>
        <w:color w:val="4472C4" w:themeColor="accent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CB824" w14:textId="77777777" w:rsidR="006730F6" w:rsidRDefault="006730F6" w:rsidP="00342975">
      <w:pPr>
        <w:spacing w:after="0" w:line="240" w:lineRule="auto"/>
      </w:pPr>
      <w:r>
        <w:separator/>
      </w:r>
    </w:p>
  </w:footnote>
  <w:footnote w:type="continuationSeparator" w:id="0">
    <w:p w14:paraId="1058BA6E" w14:textId="77777777" w:rsidR="006730F6" w:rsidRDefault="006730F6" w:rsidP="0034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D997A" w14:textId="77777777" w:rsidR="001F1E99" w:rsidRDefault="003258E3" w:rsidP="001F1E99">
    <w:pPr>
      <w:pStyle w:val="stBilgi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  <w:lang w:eastAsia="tr-TR"/>
      </w:rPr>
      <w:drawing>
        <wp:inline distT="0" distB="0" distL="0" distR="0" wp14:anchorId="4BBF0E20" wp14:editId="7B8DB01C">
          <wp:extent cx="2686050" cy="422475"/>
          <wp:effectExtent l="0" t="0" r="0" b="0"/>
          <wp:docPr id="15" name="Resim 15" descr="D:\masaüstü_mayıs_2013\Yeni klasör\logo sultanbeyli\logo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asaüstü_mayıs_2013\Yeni klasör\logo sultanbeyli\logo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815" cy="422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3595BF" w14:textId="77777777" w:rsidR="003258E3" w:rsidRDefault="003258E3" w:rsidP="001F1E99">
    <w:pPr>
      <w:pStyle w:val="stBilgi"/>
      <w:jc w:val="center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A1976" wp14:editId="699F7DEF">
              <wp:simplePos x="0" y="0"/>
              <wp:positionH relativeFrom="column">
                <wp:posOffset>5080</wp:posOffset>
              </wp:positionH>
              <wp:positionV relativeFrom="paragraph">
                <wp:posOffset>130810</wp:posOffset>
              </wp:positionV>
              <wp:extent cx="5753100" cy="0"/>
              <wp:effectExtent l="19050" t="19050" r="19050" b="114300"/>
              <wp:wrapNone/>
              <wp:docPr id="12" name="Düz Bağlayıcı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>
                        <a:reflection blurRad="6350" stA="50000" endA="300" endPos="90000" dist="50800" dir="5400000" sy="-100000" algn="bl" rotWithShape="0"/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D56B1F" id="Düz Bağlayıcı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0.3pt" to="453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" strokecolor="#2e74b5 [2404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2EF6"/>
    <w:multiLevelType w:val="hybridMultilevel"/>
    <w:tmpl w:val="9A72B6B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54FB"/>
    <w:multiLevelType w:val="hybridMultilevel"/>
    <w:tmpl w:val="BD9A33D6"/>
    <w:lvl w:ilvl="0" w:tplc="A94EA1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2DFE"/>
    <w:multiLevelType w:val="hybridMultilevel"/>
    <w:tmpl w:val="DB3E5B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1DFD"/>
    <w:multiLevelType w:val="hybridMultilevel"/>
    <w:tmpl w:val="E2C418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1900"/>
    <w:multiLevelType w:val="hybridMultilevel"/>
    <w:tmpl w:val="C2EEB118"/>
    <w:lvl w:ilvl="0" w:tplc="1778B79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A32CF5"/>
    <w:multiLevelType w:val="hybridMultilevel"/>
    <w:tmpl w:val="E264A00C"/>
    <w:lvl w:ilvl="0" w:tplc="76C28784">
      <w:start w:val="1"/>
      <w:numFmt w:val="lowerLetter"/>
      <w:lvlText w:val="%1)"/>
      <w:lvlJc w:val="left"/>
      <w:pPr>
        <w:tabs>
          <w:tab w:val="num" w:pos="-1"/>
        </w:tabs>
        <w:ind w:left="362" w:hanging="362"/>
      </w:pPr>
      <w:rPr>
        <w:color w:val="auto"/>
      </w:rPr>
    </w:lvl>
    <w:lvl w:ilvl="1" w:tplc="678CFF3A">
      <w:start w:val="1"/>
      <w:numFmt w:val="lowerLetter"/>
      <w:lvlText w:val="%2)"/>
      <w:lvlJc w:val="left"/>
      <w:pPr>
        <w:tabs>
          <w:tab w:val="num" w:pos="1199"/>
        </w:tabs>
        <w:ind w:left="1562" w:hanging="362"/>
      </w:pPr>
      <w:rPr>
        <w:color w:val="auto"/>
      </w:rPr>
    </w:lvl>
    <w:lvl w:ilvl="2" w:tplc="041F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3A504B83"/>
    <w:multiLevelType w:val="hybridMultilevel"/>
    <w:tmpl w:val="E47275B6"/>
    <w:lvl w:ilvl="0" w:tplc="BB809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3750C"/>
    <w:multiLevelType w:val="hybridMultilevel"/>
    <w:tmpl w:val="37007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951EA"/>
    <w:multiLevelType w:val="hybridMultilevel"/>
    <w:tmpl w:val="56160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06C7C"/>
    <w:multiLevelType w:val="hybridMultilevel"/>
    <w:tmpl w:val="56160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713D8"/>
    <w:multiLevelType w:val="hybridMultilevel"/>
    <w:tmpl w:val="A96C14BE"/>
    <w:lvl w:ilvl="0" w:tplc="8482D4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B7D9A"/>
    <w:multiLevelType w:val="hybridMultilevel"/>
    <w:tmpl w:val="B942BBE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A195B"/>
    <w:multiLevelType w:val="hybridMultilevel"/>
    <w:tmpl w:val="E2C418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39"/>
    <w:rsid w:val="000055C5"/>
    <w:rsid w:val="000078D1"/>
    <w:rsid w:val="000310B6"/>
    <w:rsid w:val="00047D4E"/>
    <w:rsid w:val="0008485F"/>
    <w:rsid w:val="0008493A"/>
    <w:rsid w:val="000B5B30"/>
    <w:rsid w:val="000D1C0C"/>
    <w:rsid w:val="000F1B4D"/>
    <w:rsid w:val="00106F79"/>
    <w:rsid w:val="00125229"/>
    <w:rsid w:val="00134689"/>
    <w:rsid w:val="00134A2C"/>
    <w:rsid w:val="00172C5A"/>
    <w:rsid w:val="0018395A"/>
    <w:rsid w:val="001B30AD"/>
    <w:rsid w:val="001C7181"/>
    <w:rsid w:val="001D20FC"/>
    <w:rsid w:val="001D4874"/>
    <w:rsid w:val="001F1E99"/>
    <w:rsid w:val="002033AF"/>
    <w:rsid w:val="00223D8A"/>
    <w:rsid w:val="00235F71"/>
    <w:rsid w:val="0026019B"/>
    <w:rsid w:val="0026155E"/>
    <w:rsid w:val="00282637"/>
    <w:rsid w:val="00283C1E"/>
    <w:rsid w:val="002A6D52"/>
    <w:rsid w:val="002B75BB"/>
    <w:rsid w:val="003066A5"/>
    <w:rsid w:val="003258E3"/>
    <w:rsid w:val="00342975"/>
    <w:rsid w:val="00373556"/>
    <w:rsid w:val="003750CD"/>
    <w:rsid w:val="003761E1"/>
    <w:rsid w:val="00394728"/>
    <w:rsid w:val="00394FFD"/>
    <w:rsid w:val="003A7DA3"/>
    <w:rsid w:val="003B4D20"/>
    <w:rsid w:val="003D11B9"/>
    <w:rsid w:val="003D512D"/>
    <w:rsid w:val="003D6C3C"/>
    <w:rsid w:val="003E02EC"/>
    <w:rsid w:val="00420217"/>
    <w:rsid w:val="00420B19"/>
    <w:rsid w:val="00443C04"/>
    <w:rsid w:val="00443C9E"/>
    <w:rsid w:val="00476102"/>
    <w:rsid w:val="00487DA2"/>
    <w:rsid w:val="00487E6D"/>
    <w:rsid w:val="0049120D"/>
    <w:rsid w:val="004D4171"/>
    <w:rsid w:val="004D7A5E"/>
    <w:rsid w:val="004F1ACA"/>
    <w:rsid w:val="005100AE"/>
    <w:rsid w:val="00517633"/>
    <w:rsid w:val="00523349"/>
    <w:rsid w:val="00535E36"/>
    <w:rsid w:val="00572365"/>
    <w:rsid w:val="005749BC"/>
    <w:rsid w:val="00576906"/>
    <w:rsid w:val="00595FEC"/>
    <w:rsid w:val="005A67D8"/>
    <w:rsid w:val="005D0187"/>
    <w:rsid w:val="005E4C6A"/>
    <w:rsid w:val="005F5835"/>
    <w:rsid w:val="00602DEF"/>
    <w:rsid w:val="00640AF6"/>
    <w:rsid w:val="00645EDE"/>
    <w:rsid w:val="00647A8C"/>
    <w:rsid w:val="0065252C"/>
    <w:rsid w:val="00662D9B"/>
    <w:rsid w:val="0067033F"/>
    <w:rsid w:val="006730F6"/>
    <w:rsid w:val="006A6BA5"/>
    <w:rsid w:val="006B7172"/>
    <w:rsid w:val="006C0D80"/>
    <w:rsid w:val="006C10FA"/>
    <w:rsid w:val="006D539C"/>
    <w:rsid w:val="00700BB3"/>
    <w:rsid w:val="0073274D"/>
    <w:rsid w:val="00743C59"/>
    <w:rsid w:val="0077078A"/>
    <w:rsid w:val="007B1C54"/>
    <w:rsid w:val="007B50EC"/>
    <w:rsid w:val="007C4EC8"/>
    <w:rsid w:val="007F21C3"/>
    <w:rsid w:val="00821611"/>
    <w:rsid w:val="008477E6"/>
    <w:rsid w:val="00851526"/>
    <w:rsid w:val="00870D5A"/>
    <w:rsid w:val="008777CD"/>
    <w:rsid w:val="008813D4"/>
    <w:rsid w:val="00890D39"/>
    <w:rsid w:val="008971A0"/>
    <w:rsid w:val="008A4597"/>
    <w:rsid w:val="008B1B59"/>
    <w:rsid w:val="008B456A"/>
    <w:rsid w:val="008B6887"/>
    <w:rsid w:val="008C5437"/>
    <w:rsid w:val="008D4048"/>
    <w:rsid w:val="008E2587"/>
    <w:rsid w:val="00915EDE"/>
    <w:rsid w:val="00957A6E"/>
    <w:rsid w:val="009A2D31"/>
    <w:rsid w:val="009B0091"/>
    <w:rsid w:val="009C21C8"/>
    <w:rsid w:val="00A4401A"/>
    <w:rsid w:val="00A70C61"/>
    <w:rsid w:val="00AB26ED"/>
    <w:rsid w:val="00AC155E"/>
    <w:rsid w:val="00AF530E"/>
    <w:rsid w:val="00B0194C"/>
    <w:rsid w:val="00B07195"/>
    <w:rsid w:val="00B24456"/>
    <w:rsid w:val="00B34F98"/>
    <w:rsid w:val="00B6078D"/>
    <w:rsid w:val="00B9187D"/>
    <w:rsid w:val="00BD6736"/>
    <w:rsid w:val="00C175C0"/>
    <w:rsid w:val="00C21162"/>
    <w:rsid w:val="00C2414A"/>
    <w:rsid w:val="00C3022D"/>
    <w:rsid w:val="00C41C7F"/>
    <w:rsid w:val="00C50E4C"/>
    <w:rsid w:val="00C5439D"/>
    <w:rsid w:val="00C7742C"/>
    <w:rsid w:val="00CA3F3A"/>
    <w:rsid w:val="00CA62CA"/>
    <w:rsid w:val="00CC23D3"/>
    <w:rsid w:val="00CE1605"/>
    <w:rsid w:val="00CE2EC9"/>
    <w:rsid w:val="00CF3F52"/>
    <w:rsid w:val="00D361DC"/>
    <w:rsid w:val="00D37729"/>
    <w:rsid w:val="00DA3669"/>
    <w:rsid w:val="00DB5BA9"/>
    <w:rsid w:val="00DC31EC"/>
    <w:rsid w:val="00DE376C"/>
    <w:rsid w:val="00E14BDF"/>
    <w:rsid w:val="00E422E2"/>
    <w:rsid w:val="00E45A42"/>
    <w:rsid w:val="00E72C2D"/>
    <w:rsid w:val="00E806F7"/>
    <w:rsid w:val="00E9413A"/>
    <w:rsid w:val="00EA463B"/>
    <w:rsid w:val="00EB7B4A"/>
    <w:rsid w:val="00EC5CCC"/>
    <w:rsid w:val="00ED6E6C"/>
    <w:rsid w:val="00EE27F5"/>
    <w:rsid w:val="00EF632D"/>
    <w:rsid w:val="00F13A99"/>
    <w:rsid w:val="00F23338"/>
    <w:rsid w:val="00F23E1C"/>
    <w:rsid w:val="00F566AB"/>
    <w:rsid w:val="00F66BEC"/>
    <w:rsid w:val="00F82E86"/>
    <w:rsid w:val="00FC5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D32E04"/>
  <w15:docId w15:val="{CD4D86EC-F9E8-4E01-9975-BBC5A93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349"/>
    <w:pPr>
      <w:jc w:val="both"/>
    </w:pPr>
  </w:style>
  <w:style w:type="paragraph" w:styleId="Balk1">
    <w:name w:val="heading 1"/>
    <w:basedOn w:val="Normal"/>
    <w:next w:val="Normal"/>
    <w:link w:val="Balk1Char"/>
    <w:uiPriority w:val="9"/>
    <w:qFormat/>
    <w:rsid w:val="00576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41C7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41C7F"/>
    <w:pPr>
      <w:keepNext/>
      <w:keepLines/>
      <w:spacing w:before="200" w:after="120"/>
      <w:outlineLvl w:val="2"/>
    </w:pPr>
    <w:rPr>
      <w:rFonts w:eastAsiaTheme="majorEastAsia" w:cstheme="majorBid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90D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890D39"/>
    <w:pPr>
      <w:ind w:left="720"/>
      <w:contextualSpacing/>
    </w:pPr>
  </w:style>
  <w:style w:type="table" w:styleId="TabloKlavuzu">
    <w:name w:val="Table Grid"/>
    <w:basedOn w:val="NormalTablo"/>
    <w:uiPriority w:val="39"/>
    <w:rsid w:val="002A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D20F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4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975"/>
  </w:style>
  <w:style w:type="paragraph" w:styleId="AltBilgi">
    <w:name w:val="footer"/>
    <w:basedOn w:val="Normal"/>
    <w:link w:val="AltBilgiChar"/>
    <w:uiPriority w:val="99"/>
    <w:unhideWhenUsed/>
    <w:rsid w:val="00342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975"/>
  </w:style>
  <w:style w:type="paragraph" w:styleId="BalonMetni">
    <w:name w:val="Balloon Text"/>
    <w:basedOn w:val="Normal"/>
    <w:link w:val="BalonMetniChar"/>
    <w:uiPriority w:val="99"/>
    <w:semiHidden/>
    <w:unhideWhenUsed/>
    <w:rsid w:val="001F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1E9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69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41C7F"/>
    <w:rPr>
      <w:rFonts w:eastAsiaTheme="majorEastAsia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VarsaylanParagrafYazTipi"/>
    <w:rsid w:val="00CE1605"/>
  </w:style>
  <w:style w:type="character" w:customStyle="1" w:styleId="Balk3Char">
    <w:name w:val="Başlık 3 Char"/>
    <w:basedOn w:val="VarsaylanParagrafYazTipi"/>
    <w:link w:val="Balk3"/>
    <w:uiPriority w:val="9"/>
    <w:rsid w:val="00C41C7F"/>
    <w:rPr>
      <w:rFonts w:eastAsiaTheme="majorEastAsia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9215-9C04-48DB-960B-598F82B3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sultanbeyli.bel.tr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GÜNDOĞDU</dc:creator>
  <cp:lastModifiedBy>Betül YALÇINKAYA</cp:lastModifiedBy>
  <cp:revision>15</cp:revision>
  <cp:lastPrinted>2025-01-02T10:22:00Z</cp:lastPrinted>
  <dcterms:created xsi:type="dcterms:W3CDTF">2024-08-16T13:09:00Z</dcterms:created>
  <dcterms:modified xsi:type="dcterms:W3CDTF">2026-01-14T10:30:00Z</dcterms:modified>
</cp:coreProperties>
</file>