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D32" w:rsidRPr="00DE77B7" w:rsidRDefault="00B06D32" w:rsidP="00B06D32">
      <w:pPr>
        <w:jc w:val="center"/>
        <w:rPr>
          <w:b/>
          <w:color w:val="000000"/>
          <w:sz w:val="28"/>
          <w:szCs w:val="28"/>
        </w:rPr>
      </w:pPr>
      <w:r w:rsidRPr="00DE77B7">
        <w:rPr>
          <w:b/>
          <w:color w:val="000000"/>
          <w:sz w:val="28"/>
          <w:szCs w:val="28"/>
        </w:rPr>
        <w:t>T.C.</w:t>
      </w:r>
    </w:p>
    <w:p w:rsidR="00B06D32" w:rsidRPr="00DE77B7" w:rsidRDefault="00B06D32" w:rsidP="00B06D32">
      <w:pPr>
        <w:ind w:left="-360" w:right="-234"/>
        <w:jc w:val="center"/>
        <w:rPr>
          <w:b/>
          <w:color w:val="000000"/>
          <w:sz w:val="28"/>
          <w:szCs w:val="28"/>
        </w:rPr>
      </w:pPr>
      <w:r w:rsidRPr="00DE77B7">
        <w:rPr>
          <w:b/>
          <w:color w:val="000000"/>
          <w:sz w:val="28"/>
          <w:szCs w:val="28"/>
        </w:rPr>
        <w:t>SULTANBEYLİ BELEDİYE MECLİSİNİN</w:t>
      </w:r>
    </w:p>
    <w:p w:rsidR="00B06D32" w:rsidRPr="009236E3" w:rsidRDefault="00531F8D" w:rsidP="00B06D32">
      <w:pPr>
        <w:jc w:val="center"/>
        <w:rPr>
          <w:b/>
          <w:color w:val="000000"/>
          <w:sz w:val="22"/>
          <w:szCs w:val="22"/>
        </w:rPr>
      </w:pPr>
      <w:r>
        <w:rPr>
          <w:b/>
          <w:sz w:val="28"/>
          <w:szCs w:val="28"/>
        </w:rPr>
        <w:t>05</w:t>
      </w:r>
      <w:r w:rsidR="002658DB">
        <w:rPr>
          <w:b/>
          <w:sz w:val="28"/>
          <w:szCs w:val="28"/>
        </w:rPr>
        <w:t>/</w:t>
      </w:r>
      <w:r>
        <w:rPr>
          <w:b/>
          <w:sz w:val="28"/>
          <w:szCs w:val="28"/>
        </w:rPr>
        <w:t>01</w:t>
      </w:r>
      <w:r w:rsidR="000D1609">
        <w:rPr>
          <w:b/>
          <w:sz w:val="28"/>
          <w:szCs w:val="28"/>
        </w:rPr>
        <w:t>/</w:t>
      </w:r>
      <w:r w:rsidR="00C10111">
        <w:rPr>
          <w:b/>
          <w:sz w:val="28"/>
          <w:szCs w:val="28"/>
        </w:rPr>
        <w:t>2026</w:t>
      </w:r>
      <w:bookmarkStart w:id="0" w:name="_GoBack"/>
      <w:bookmarkEnd w:id="0"/>
      <w:r w:rsidR="00B06D32" w:rsidRPr="00DB11D8">
        <w:rPr>
          <w:b/>
          <w:sz w:val="28"/>
          <w:szCs w:val="28"/>
        </w:rPr>
        <w:t xml:space="preserve"> </w:t>
      </w:r>
      <w:r w:rsidR="00B06D32" w:rsidRPr="00DE77B7">
        <w:rPr>
          <w:b/>
          <w:color w:val="000000"/>
          <w:sz w:val="28"/>
          <w:szCs w:val="28"/>
        </w:rPr>
        <w:t>TARİHLİ TOPLANTI KARAR ÖZETİ</w:t>
      </w:r>
    </w:p>
    <w:tbl>
      <w:tblPr>
        <w:tblpPr w:leftFromText="141" w:rightFromText="141" w:vertAnchor="text" w:horzAnchor="margin" w:tblpX="-485" w:tblpY="56"/>
        <w:tblW w:w="10353" w:type="dxa"/>
        <w:tblLayout w:type="fixed"/>
        <w:tblCellMar>
          <w:left w:w="53" w:type="dxa"/>
        </w:tblCellMar>
        <w:tblLook w:val="0000" w:firstRow="0" w:lastRow="0" w:firstColumn="0" w:lastColumn="0" w:noHBand="0" w:noVBand="0"/>
      </w:tblPr>
      <w:tblGrid>
        <w:gridCol w:w="1459"/>
        <w:gridCol w:w="8894"/>
      </w:tblGrid>
      <w:tr w:rsidR="00B06D32" w:rsidRPr="009236E3" w:rsidTr="00E0527C">
        <w:trPr>
          <w:trHeight w:val="491"/>
        </w:trPr>
        <w:tc>
          <w:tcPr>
            <w:tcW w:w="1459" w:type="dxa"/>
            <w:tcBorders>
              <w:top w:val="single" w:sz="4" w:space="0" w:color="00000A"/>
              <w:left w:val="single" w:sz="4" w:space="0" w:color="00000A"/>
              <w:bottom w:val="single" w:sz="4" w:space="0" w:color="00000A"/>
            </w:tcBorders>
            <w:shd w:val="clear" w:color="auto" w:fill="FFFFFF"/>
            <w:vAlign w:val="center"/>
          </w:tcPr>
          <w:p w:rsidR="00B06D32" w:rsidRPr="009236E3" w:rsidRDefault="00C7597C" w:rsidP="00E0527C">
            <w:pPr>
              <w:ind w:left="72" w:hanging="72"/>
              <w:rPr>
                <w:color w:val="000000"/>
                <w:sz w:val="22"/>
                <w:szCs w:val="22"/>
              </w:rPr>
            </w:pPr>
            <w:r w:rsidRPr="009236E3">
              <w:rPr>
                <w:b/>
                <w:color w:val="000000"/>
                <w:sz w:val="22"/>
                <w:szCs w:val="22"/>
              </w:rPr>
              <w:t>SIRA NO: 1</w:t>
            </w:r>
            <w:r w:rsidR="00B06D32" w:rsidRPr="009236E3">
              <w:rPr>
                <w:color w:val="000000"/>
                <w:sz w:val="22"/>
                <w:szCs w:val="22"/>
              </w:rPr>
              <w:t xml:space="preserve">   </w:t>
            </w:r>
          </w:p>
        </w:tc>
        <w:tc>
          <w:tcPr>
            <w:tcW w:w="889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B06D32" w:rsidRPr="00530881" w:rsidRDefault="00530881" w:rsidP="00530881">
            <w:pPr>
              <w:jc w:val="both"/>
              <w:rPr>
                <w:color w:val="FF0000"/>
              </w:rPr>
            </w:pPr>
            <w:r w:rsidRPr="00A822F9">
              <w:t xml:space="preserve">Yazı İşleri Müdürlüğü’nün 22/12/2025 tarih ve 2931 sayılı </w:t>
            </w:r>
            <w:r w:rsidRPr="00A822F9">
              <w:rPr>
                <w:b/>
              </w:rPr>
              <w:t>“Denetim Komisyonu’na Üye Seçimi.”</w:t>
            </w:r>
            <w:r w:rsidRPr="00A822F9">
              <w:t xml:space="preserve"> konulu teklifi okundu. Ak Parti Grup Başkanı Meclis Üyesi Sedat İNAN tarafından Denetim Komisyonu Üyeliği için, Hasan KUVVET, Muammer ÖZAYDIN. CHP Grup Başkanı Meclis Üyesi Serhat DAL tarafından Melek NAZ teklif edildi. </w:t>
            </w:r>
            <w:proofErr w:type="gramStart"/>
            <w:r w:rsidRPr="00A822F9">
              <w:t xml:space="preserve">5393 sayılı Belediye Kanununun 25’nci maddesi uyarınca yapılan Gizli Oylama sonucunda; Hasan KUVVET 28 OY, Muammer ÖZAYDIN 28 OY, Melek NAZ 12 OY ve 2 Geçersiz OY çıkmış olup Hasan KUVVET, Muammer ÖZAYDIN ve Melek </w:t>
            </w:r>
            <w:proofErr w:type="spellStart"/>
            <w:r w:rsidRPr="00A822F9">
              <w:t>NAZ’ın</w:t>
            </w:r>
            <w:proofErr w:type="spellEnd"/>
            <w:r w:rsidRPr="00A822F9">
              <w:t xml:space="preserve"> 2025 Yılı Hesap Kayıt ve İşlemlerini denetlemek üzere Denetim Komisyonu Üyeliğine seçilmelerine karar verildi</w:t>
            </w:r>
            <w:r>
              <w:rPr>
                <w:bCs/>
              </w:rPr>
              <w:t>.</w:t>
            </w:r>
            <w:r w:rsidR="000D23EF" w:rsidRPr="009236E3">
              <w:rPr>
                <w:sz w:val="22"/>
                <w:szCs w:val="22"/>
              </w:rPr>
              <w:t xml:space="preserve"> </w:t>
            </w:r>
            <w:proofErr w:type="gramEnd"/>
            <w:r w:rsidR="000D23EF" w:rsidRPr="009236E3">
              <w:rPr>
                <w:sz w:val="22"/>
                <w:szCs w:val="22"/>
              </w:rPr>
              <w:t>(</w:t>
            </w:r>
            <w:r w:rsidR="005D4D71" w:rsidRPr="009236E3">
              <w:rPr>
                <w:bCs/>
                <w:kern w:val="2"/>
                <w:sz w:val="22"/>
                <w:szCs w:val="22"/>
                <w:lang w:eastAsia="zh-CN"/>
              </w:rPr>
              <w:t>K-</w:t>
            </w:r>
            <w:r>
              <w:rPr>
                <w:bCs/>
                <w:kern w:val="2"/>
                <w:sz w:val="22"/>
                <w:szCs w:val="22"/>
                <w:lang w:eastAsia="zh-CN"/>
              </w:rPr>
              <w:t>1</w:t>
            </w:r>
            <w:r w:rsidR="005D4D71" w:rsidRPr="009236E3">
              <w:rPr>
                <w:bCs/>
                <w:kern w:val="2"/>
                <w:sz w:val="22"/>
                <w:szCs w:val="22"/>
                <w:lang w:eastAsia="zh-CN"/>
              </w:rPr>
              <w:t>)</w:t>
            </w:r>
          </w:p>
        </w:tc>
      </w:tr>
      <w:tr w:rsidR="00B06D32" w:rsidRPr="009236E3" w:rsidTr="00E0527C">
        <w:trPr>
          <w:trHeight w:val="491"/>
        </w:trPr>
        <w:tc>
          <w:tcPr>
            <w:tcW w:w="1459" w:type="dxa"/>
            <w:tcBorders>
              <w:top w:val="single" w:sz="4" w:space="0" w:color="00000A"/>
              <w:left w:val="single" w:sz="4" w:space="0" w:color="00000A"/>
              <w:bottom w:val="single" w:sz="4" w:space="0" w:color="00000A"/>
            </w:tcBorders>
            <w:shd w:val="clear" w:color="auto" w:fill="FFFFFF"/>
            <w:vAlign w:val="center"/>
          </w:tcPr>
          <w:p w:rsidR="00B06D32" w:rsidRPr="009236E3" w:rsidRDefault="007B18B4" w:rsidP="00770487">
            <w:pPr>
              <w:ind w:left="72" w:hanging="72"/>
              <w:rPr>
                <w:b/>
                <w:color w:val="000000"/>
                <w:sz w:val="22"/>
                <w:szCs w:val="22"/>
              </w:rPr>
            </w:pPr>
            <w:r w:rsidRPr="009236E3">
              <w:rPr>
                <w:b/>
                <w:color w:val="000000"/>
                <w:sz w:val="22"/>
                <w:szCs w:val="22"/>
              </w:rPr>
              <w:t xml:space="preserve">SIRA NO: </w:t>
            </w:r>
            <w:r w:rsidR="00C7597C" w:rsidRPr="009236E3">
              <w:rPr>
                <w:b/>
                <w:color w:val="000000"/>
                <w:sz w:val="22"/>
                <w:szCs w:val="22"/>
              </w:rPr>
              <w:t>2</w:t>
            </w:r>
            <w:r w:rsidR="00B06D32" w:rsidRPr="009236E3">
              <w:rPr>
                <w:color w:val="000000"/>
                <w:sz w:val="22"/>
                <w:szCs w:val="22"/>
              </w:rPr>
              <w:t xml:space="preserve">   </w:t>
            </w:r>
          </w:p>
        </w:tc>
        <w:tc>
          <w:tcPr>
            <w:tcW w:w="889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B06D32" w:rsidRPr="00607313" w:rsidRDefault="00607313" w:rsidP="00607313">
            <w:pPr>
              <w:jc w:val="both"/>
              <w:rPr>
                <w:b/>
                <w:color w:val="000000"/>
              </w:rPr>
            </w:pPr>
            <w:r>
              <w:t>İnsan Kaynakları ve Eğitim Müdürlüğü’nün 15/12</w:t>
            </w:r>
            <w:r w:rsidRPr="00F15DD6">
              <w:t xml:space="preserve">/2025 tarihli ve </w:t>
            </w:r>
            <w:r>
              <w:t xml:space="preserve">2927 </w:t>
            </w:r>
            <w:r w:rsidRPr="00F15DD6">
              <w:t xml:space="preserve">sayılı </w:t>
            </w:r>
            <w:r w:rsidRPr="00F15DD6">
              <w:rPr>
                <w:b/>
              </w:rPr>
              <w:t>“</w:t>
            </w:r>
            <w:r>
              <w:rPr>
                <w:b/>
                <w:lang w:eastAsia="en-US"/>
              </w:rPr>
              <w:t>Kadro İptal-İhdas”</w:t>
            </w:r>
            <w:r>
              <w:rPr>
                <w:b/>
                <w:color w:val="000000"/>
              </w:rPr>
              <w:t xml:space="preserve"> </w:t>
            </w:r>
            <w:r w:rsidRPr="00F15DD6">
              <w:t>konulu teklifi üzerinde gerekli inceleme yapılmak üzere</w:t>
            </w:r>
            <w:r>
              <w:t xml:space="preserve"> Hukuk komisyonuna </w:t>
            </w:r>
            <w:r w:rsidRPr="00F15DD6">
              <w:t>havalesine OYBİRLİĞİ ile karar verildi.</w:t>
            </w:r>
            <w:r>
              <w:rPr>
                <w:bCs/>
                <w:kern w:val="2"/>
                <w:sz w:val="22"/>
                <w:szCs w:val="22"/>
                <w:lang w:eastAsia="zh-CN"/>
              </w:rPr>
              <w:t>(K-2</w:t>
            </w:r>
            <w:r w:rsidR="007B4061" w:rsidRPr="009236E3">
              <w:rPr>
                <w:bCs/>
                <w:kern w:val="2"/>
                <w:sz w:val="22"/>
                <w:szCs w:val="22"/>
                <w:lang w:eastAsia="zh-CN"/>
              </w:rPr>
              <w:t>)</w:t>
            </w:r>
          </w:p>
        </w:tc>
      </w:tr>
      <w:tr w:rsidR="00677030" w:rsidRPr="009236E3" w:rsidTr="00E0527C">
        <w:trPr>
          <w:trHeight w:val="491"/>
        </w:trPr>
        <w:tc>
          <w:tcPr>
            <w:tcW w:w="1459" w:type="dxa"/>
            <w:tcBorders>
              <w:top w:val="single" w:sz="4" w:space="0" w:color="00000A"/>
              <w:left w:val="single" w:sz="4" w:space="0" w:color="00000A"/>
              <w:bottom w:val="single" w:sz="4" w:space="0" w:color="00000A"/>
            </w:tcBorders>
            <w:shd w:val="clear" w:color="auto" w:fill="FFFFFF"/>
            <w:vAlign w:val="center"/>
          </w:tcPr>
          <w:p w:rsidR="00677030" w:rsidRPr="009236E3" w:rsidRDefault="00677030" w:rsidP="00770487">
            <w:pPr>
              <w:ind w:left="72" w:hanging="72"/>
              <w:rPr>
                <w:b/>
                <w:color w:val="000000"/>
                <w:sz w:val="22"/>
                <w:szCs w:val="22"/>
              </w:rPr>
            </w:pPr>
            <w:r w:rsidRPr="009236E3">
              <w:rPr>
                <w:b/>
                <w:color w:val="000000"/>
                <w:sz w:val="22"/>
                <w:szCs w:val="22"/>
              </w:rPr>
              <w:t>SIRA NO: 3</w:t>
            </w:r>
            <w:r w:rsidRPr="009236E3">
              <w:rPr>
                <w:color w:val="000000"/>
                <w:sz w:val="22"/>
                <w:szCs w:val="22"/>
              </w:rPr>
              <w:t xml:space="preserve">  </w:t>
            </w:r>
          </w:p>
        </w:tc>
        <w:tc>
          <w:tcPr>
            <w:tcW w:w="889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677030" w:rsidRPr="00D31053" w:rsidRDefault="00D31053" w:rsidP="00D31053">
            <w:pPr>
              <w:jc w:val="both"/>
            </w:pPr>
            <w:r>
              <w:t>Destek Hizmetleri Müdürlüğü’nün 22/12</w:t>
            </w:r>
            <w:r w:rsidRPr="00F15DD6">
              <w:t xml:space="preserve">/2025 tarihli ve </w:t>
            </w:r>
            <w:r>
              <w:t xml:space="preserve">2742 </w:t>
            </w:r>
            <w:r w:rsidRPr="00F15DD6">
              <w:t xml:space="preserve">sayılı </w:t>
            </w:r>
            <w:r w:rsidRPr="00F15DD6">
              <w:rPr>
                <w:b/>
              </w:rPr>
              <w:t>“</w:t>
            </w:r>
            <w:r>
              <w:rPr>
                <w:b/>
              </w:rPr>
              <w:t>Araç Tahsis Süresinin Uzatılması Talebi (34 LHB 305)</w:t>
            </w:r>
            <w:r w:rsidRPr="007A5AA4">
              <w:rPr>
                <w:b/>
              </w:rPr>
              <w:t>.</w:t>
            </w:r>
            <w:r w:rsidRPr="00F15DD6">
              <w:rPr>
                <w:b/>
              </w:rPr>
              <w:t>”</w:t>
            </w:r>
            <w:r w:rsidRPr="00F15DD6">
              <w:t xml:space="preserve"> konulu teklifi üzerinde gerekli inceleme yapılmak üzere </w:t>
            </w:r>
            <w:r>
              <w:t>Hukuk</w:t>
            </w:r>
            <w:r w:rsidRPr="00F15DD6">
              <w:t xml:space="preserve"> Komisyonuna havalesine OYBİRLİĞİ ile karar verildi.</w:t>
            </w:r>
            <w:r>
              <w:rPr>
                <w:sz w:val="22"/>
                <w:szCs w:val="22"/>
              </w:rPr>
              <w:t>(K-3</w:t>
            </w:r>
            <w:r w:rsidR="009D4633" w:rsidRPr="009236E3">
              <w:rPr>
                <w:sz w:val="22"/>
                <w:szCs w:val="22"/>
              </w:rPr>
              <w:t>)</w:t>
            </w:r>
          </w:p>
        </w:tc>
      </w:tr>
      <w:tr w:rsidR="00C316C6" w:rsidRPr="009236E3" w:rsidTr="00C316C6">
        <w:trPr>
          <w:trHeight w:val="605"/>
        </w:trPr>
        <w:tc>
          <w:tcPr>
            <w:tcW w:w="1459" w:type="dxa"/>
            <w:tcBorders>
              <w:top w:val="single" w:sz="4" w:space="0" w:color="00000A"/>
              <w:left w:val="single" w:sz="4" w:space="0" w:color="00000A"/>
              <w:bottom w:val="single" w:sz="4" w:space="0" w:color="00000A"/>
            </w:tcBorders>
            <w:shd w:val="clear" w:color="auto" w:fill="FFFFFF"/>
            <w:vAlign w:val="center"/>
          </w:tcPr>
          <w:p w:rsidR="00C316C6" w:rsidRPr="009236E3" w:rsidRDefault="003F2F4D" w:rsidP="00770487">
            <w:pPr>
              <w:ind w:left="72" w:hanging="72"/>
              <w:rPr>
                <w:b/>
                <w:color w:val="000000"/>
                <w:sz w:val="22"/>
                <w:szCs w:val="22"/>
              </w:rPr>
            </w:pPr>
            <w:r w:rsidRPr="009236E3">
              <w:rPr>
                <w:b/>
                <w:color w:val="000000"/>
                <w:sz w:val="22"/>
                <w:szCs w:val="22"/>
              </w:rPr>
              <w:t>SIRA NO: 4</w:t>
            </w:r>
            <w:r w:rsidRPr="009236E3">
              <w:rPr>
                <w:color w:val="000000"/>
                <w:sz w:val="22"/>
                <w:szCs w:val="22"/>
              </w:rPr>
              <w:t xml:space="preserve">  </w:t>
            </w:r>
          </w:p>
        </w:tc>
        <w:tc>
          <w:tcPr>
            <w:tcW w:w="889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316C6" w:rsidRPr="00010B71" w:rsidRDefault="00010B71" w:rsidP="00010B71">
            <w:pPr>
              <w:jc w:val="both"/>
            </w:pPr>
            <w:r>
              <w:t>İnsan Kaynakları ve Eğitim Müdürlüğü’nün 23/12</w:t>
            </w:r>
            <w:r w:rsidRPr="00F15DD6">
              <w:t xml:space="preserve">/2025 tarihli ve </w:t>
            </w:r>
            <w:r>
              <w:t xml:space="preserve">2991 </w:t>
            </w:r>
            <w:r w:rsidRPr="00F15DD6">
              <w:t xml:space="preserve">sayılı </w:t>
            </w:r>
            <w:r w:rsidRPr="00F15DD6">
              <w:rPr>
                <w:b/>
              </w:rPr>
              <w:t>“</w:t>
            </w:r>
            <w:r>
              <w:rPr>
                <w:b/>
                <w:lang w:eastAsia="en-US"/>
              </w:rPr>
              <w:t>Belediye Başkanına Yetki Verilmesi (SULKON A.Ş.)”</w:t>
            </w:r>
            <w:r>
              <w:rPr>
                <w:b/>
                <w:color w:val="000000"/>
              </w:rPr>
              <w:t xml:space="preserve"> </w:t>
            </w:r>
            <w:r w:rsidRPr="00F15DD6">
              <w:t>konulu teklifi üzerinde gerekli inceleme yapılmak üzere</w:t>
            </w:r>
            <w:r>
              <w:t xml:space="preserve"> Hukuk komisyonuna </w:t>
            </w:r>
            <w:r w:rsidRPr="00F15DD6">
              <w:t>havalesine OYBİRLİĞİ ile karar verildi.</w:t>
            </w:r>
            <w:r>
              <w:rPr>
                <w:sz w:val="22"/>
                <w:szCs w:val="22"/>
              </w:rPr>
              <w:t>(K-4</w:t>
            </w:r>
            <w:r w:rsidR="00452FDE" w:rsidRPr="009236E3">
              <w:rPr>
                <w:sz w:val="22"/>
                <w:szCs w:val="22"/>
              </w:rPr>
              <w:t>)</w:t>
            </w:r>
          </w:p>
        </w:tc>
      </w:tr>
      <w:tr w:rsidR="00C316C6" w:rsidRPr="009236E3" w:rsidTr="00C316C6">
        <w:trPr>
          <w:trHeight w:val="685"/>
        </w:trPr>
        <w:tc>
          <w:tcPr>
            <w:tcW w:w="1459" w:type="dxa"/>
            <w:tcBorders>
              <w:top w:val="single" w:sz="4" w:space="0" w:color="00000A"/>
              <w:left w:val="single" w:sz="4" w:space="0" w:color="00000A"/>
              <w:bottom w:val="single" w:sz="4" w:space="0" w:color="00000A"/>
            </w:tcBorders>
            <w:shd w:val="clear" w:color="auto" w:fill="FFFFFF"/>
            <w:vAlign w:val="center"/>
          </w:tcPr>
          <w:p w:rsidR="00C316C6" w:rsidRPr="009236E3" w:rsidRDefault="003F2F4D" w:rsidP="00770487">
            <w:pPr>
              <w:ind w:left="72" w:hanging="72"/>
              <w:rPr>
                <w:b/>
                <w:color w:val="000000"/>
                <w:sz w:val="22"/>
                <w:szCs w:val="22"/>
              </w:rPr>
            </w:pPr>
            <w:r w:rsidRPr="009236E3">
              <w:rPr>
                <w:b/>
                <w:color w:val="000000"/>
                <w:sz w:val="22"/>
                <w:szCs w:val="22"/>
              </w:rPr>
              <w:t>SIRA NO: 5</w:t>
            </w:r>
            <w:r w:rsidRPr="009236E3">
              <w:rPr>
                <w:color w:val="000000"/>
                <w:sz w:val="22"/>
                <w:szCs w:val="22"/>
              </w:rPr>
              <w:t xml:space="preserve">  </w:t>
            </w:r>
          </w:p>
        </w:tc>
        <w:tc>
          <w:tcPr>
            <w:tcW w:w="889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316C6" w:rsidRPr="0008352B" w:rsidRDefault="0008352B" w:rsidP="0008352B">
            <w:pPr>
              <w:jc w:val="both"/>
            </w:pPr>
            <w:r>
              <w:t>İnsan Kaynakları ve Eğitim Müdürlüğü’nün 22/12</w:t>
            </w:r>
            <w:r w:rsidRPr="00F15DD6">
              <w:t xml:space="preserve">/2025 tarihli ve </w:t>
            </w:r>
            <w:r>
              <w:t xml:space="preserve">2984 </w:t>
            </w:r>
            <w:r w:rsidRPr="00F15DD6">
              <w:t xml:space="preserve">sayılı </w:t>
            </w:r>
            <w:r w:rsidRPr="00F15DD6">
              <w:rPr>
                <w:b/>
              </w:rPr>
              <w:t>“</w:t>
            </w:r>
            <w:r>
              <w:rPr>
                <w:b/>
                <w:lang w:eastAsia="en-US"/>
              </w:rPr>
              <w:t>2026 Yılı Maktu Mesai.”</w:t>
            </w:r>
            <w:r>
              <w:rPr>
                <w:b/>
                <w:color w:val="000000"/>
              </w:rPr>
              <w:t xml:space="preserve"> </w:t>
            </w:r>
            <w:r w:rsidRPr="00F15DD6">
              <w:t>konulu teklifi üzerinde gerekli inceleme yapılmak üzere</w:t>
            </w:r>
            <w:r>
              <w:t xml:space="preserve"> Hukuk komisyonuna </w:t>
            </w:r>
            <w:r w:rsidRPr="00F15DD6">
              <w:t>havalesine OYBİRLİĞİ ile karar verildi.</w:t>
            </w:r>
            <w:r>
              <w:rPr>
                <w:sz w:val="22"/>
                <w:szCs w:val="22"/>
              </w:rPr>
              <w:t>(K-5</w:t>
            </w:r>
            <w:r w:rsidR="001529ED" w:rsidRPr="009236E3">
              <w:rPr>
                <w:sz w:val="22"/>
                <w:szCs w:val="22"/>
              </w:rPr>
              <w:t>)</w:t>
            </w:r>
          </w:p>
        </w:tc>
      </w:tr>
      <w:tr w:rsidR="00C316C6" w:rsidRPr="009236E3" w:rsidTr="00C316C6">
        <w:trPr>
          <w:trHeight w:val="685"/>
        </w:trPr>
        <w:tc>
          <w:tcPr>
            <w:tcW w:w="1459" w:type="dxa"/>
            <w:tcBorders>
              <w:top w:val="single" w:sz="4" w:space="0" w:color="00000A"/>
              <w:left w:val="single" w:sz="4" w:space="0" w:color="00000A"/>
              <w:bottom w:val="single" w:sz="4" w:space="0" w:color="00000A"/>
            </w:tcBorders>
            <w:shd w:val="clear" w:color="auto" w:fill="FFFFFF"/>
            <w:vAlign w:val="center"/>
          </w:tcPr>
          <w:p w:rsidR="00C316C6" w:rsidRPr="009236E3" w:rsidRDefault="003F2F4D" w:rsidP="00770487">
            <w:pPr>
              <w:ind w:left="72" w:hanging="72"/>
              <w:rPr>
                <w:b/>
                <w:color w:val="000000"/>
                <w:sz w:val="22"/>
                <w:szCs w:val="22"/>
              </w:rPr>
            </w:pPr>
            <w:r w:rsidRPr="009236E3">
              <w:rPr>
                <w:b/>
                <w:color w:val="000000"/>
                <w:sz w:val="22"/>
                <w:szCs w:val="22"/>
              </w:rPr>
              <w:t>SIRA NO: 6</w:t>
            </w:r>
            <w:r w:rsidRPr="009236E3">
              <w:rPr>
                <w:color w:val="000000"/>
                <w:sz w:val="22"/>
                <w:szCs w:val="22"/>
              </w:rPr>
              <w:t xml:space="preserve">  </w:t>
            </w:r>
          </w:p>
        </w:tc>
        <w:tc>
          <w:tcPr>
            <w:tcW w:w="889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316C6" w:rsidRPr="00437F60" w:rsidRDefault="00437F60" w:rsidP="00437F60">
            <w:pPr>
              <w:jc w:val="both"/>
            </w:pPr>
            <w:r>
              <w:t>Mali Hizmetler Müdürlüğü’nün 31/12</w:t>
            </w:r>
            <w:r w:rsidRPr="00F15DD6">
              <w:t xml:space="preserve">/2025 tarihli ve </w:t>
            </w:r>
            <w:r>
              <w:t xml:space="preserve">14421 </w:t>
            </w:r>
            <w:r w:rsidRPr="00F15DD6">
              <w:t xml:space="preserve">sayılı </w:t>
            </w:r>
            <w:r w:rsidRPr="00F15DD6">
              <w:rPr>
                <w:b/>
              </w:rPr>
              <w:t>“</w:t>
            </w:r>
            <w:r>
              <w:rPr>
                <w:b/>
                <w:lang w:eastAsia="en-US"/>
              </w:rPr>
              <w:t>Bütçe Ödenek Aktarma İşlemi.”</w:t>
            </w:r>
            <w:r>
              <w:rPr>
                <w:b/>
                <w:color w:val="000000"/>
              </w:rPr>
              <w:t xml:space="preserve"> </w:t>
            </w:r>
            <w:r w:rsidRPr="00F15DD6">
              <w:t>konulu teklifi üzerinde gerekli inceleme yapılmak üzere</w:t>
            </w:r>
            <w:r>
              <w:t xml:space="preserve"> Plan ve Bütçe komisyonuna </w:t>
            </w:r>
            <w:r w:rsidRPr="00F15DD6">
              <w:t>havalesine OYBİRLİĞİ ile karar verildi.</w:t>
            </w:r>
            <w:r>
              <w:rPr>
                <w:sz w:val="22"/>
                <w:szCs w:val="22"/>
              </w:rPr>
              <w:t>(K-6</w:t>
            </w:r>
            <w:r w:rsidR="00353228" w:rsidRPr="009236E3">
              <w:rPr>
                <w:sz w:val="22"/>
                <w:szCs w:val="22"/>
              </w:rPr>
              <w:t>)</w:t>
            </w:r>
          </w:p>
        </w:tc>
      </w:tr>
      <w:tr w:rsidR="00C316C6" w:rsidRPr="009236E3" w:rsidTr="00C316C6">
        <w:trPr>
          <w:trHeight w:val="685"/>
        </w:trPr>
        <w:tc>
          <w:tcPr>
            <w:tcW w:w="1459" w:type="dxa"/>
            <w:tcBorders>
              <w:top w:val="single" w:sz="4" w:space="0" w:color="00000A"/>
              <w:left w:val="single" w:sz="4" w:space="0" w:color="00000A"/>
              <w:bottom w:val="single" w:sz="4" w:space="0" w:color="00000A"/>
            </w:tcBorders>
            <w:shd w:val="clear" w:color="auto" w:fill="FFFFFF"/>
            <w:vAlign w:val="center"/>
          </w:tcPr>
          <w:p w:rsidR="00C316C6" w:rsidRPr="009236E3" w:rsidRDefault="003F2F4D" w:rsidP="00770487">
            <w:pPr>
              <w:ind w:left="72" w:hanging="72"/>
              <w:rPr>
                <w:b/>
                <w:color w:val="000000"/>
                <w:sz w:val="22"/>
                <w:szCs w:val="22"/>
              </w:rPr>
            </w:pPr>
            <w:r w:rsidRPr="009236E3">
              <w:rPr>
                <w:b/>
                <w:color w:val="000000"/>
                <w:sz w:val="22"/>
                <w:szCs w:val="22"/>
              </w:rPr>
              <w:t>SIRA NO: 7</w:t>
            </w:r>
            <w:r w:rsidRPr="009236E3">
              <w:rPr>
                <w:color w:val="000000"/>
                <w:sz w:val="22"/>
                <w:szCs w:val="22"/>
              </w:rPr>
              <w:t xml:space="preserve">  </w:t>
            </w:r>
          </w:p>
        </w:tc>
        <w:tc>
          <w:tcPr>
            <w:tcW w:w="889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316C6" w:rsidRPr="006167DC" w:rsidRDefault="006167DC" w:rsidP="006167DC">
            <w:pPr>
              <w:jc w:val="both"/>
            </w:pPr>
            <w:proofErr w:type="gramStart"/>
            <w:r>
              <w:t>Kentsel Dönüşüm Müdürlüğü’nün 31/12</w:t>
            </w:r>
            <w:r w:rsidRPr="00F15DD6">
              <w:t xml:space="preserve">/2025 tarihli ve </w:t>
            </w:r>
            <w:r>
              <w:t xml:space="preserve">11852 </w:t>
            </w:r>
            <w:r w:rsidRPr="00F15DD6">
              <w:t xml:space="preserve">sayılı </w:t>
            </w:r>
            <w:r w:rsidRPr="00F15DD6">
              <w:rPr>
                <w:b/>
              </w:rPr>
              <w:t>“</w:t>
            </w:r>
            <w:r>
              <w:rPr>
                <w:b/>
                <w:lang w:eastAsia="en-US"/>
              </w:rPr>
              <w:t>Mimar Sinan Mah. 272 Ada Park Parsel ile Battalgazi Mah. 363 Ada 4 Parsel U.İ.P. Değişiklikleri.”</w:t>
            </w:r>
            <w:r>
              <w:rPr>
                <w:b/>
                <w:color w:val="000000"/>
              </w:rPr>
              <w:t xml:space="preserve"> </w:t>
            </w:r>
            <w:r w:rsidRPr="00F15DD6">
              <w:t>konulu teklifi üzerinde gerekli inceleme yapılmak üzere</w:t>
            </w:r>
            <w:r>
              <w:t xml:space="preserve"> Hukuk Komisyonu ve İmar ve Planlama komisyonuna müştereken</w:t>
            </w:r>
            <w:r w:rsidRPr="00F15DD6">
              <w:t xml:space="preserve"> havalesine OYBİRLİĞİ ile karar verildi.</w:t>
            </w:r>
            <w:r>
              <w:rPr>
                <w:sz w:val="22"/>
                <w:szCs w:val="22"/>
              </w:rPr>
              <w:t>(K-7</w:t>
            </w:r>
            <w:r w:rsidR="002743EF" w:rsidRPr="009236E3">
              <w:rPr>
                <w:sz w:val="22"/>
                <w:szCs w:val="22"/>
              </w:rPr>
              <w:t>)</w:t>
            </w:r>
            <w:proofErr w:type="gramEnd"/>
          </w:p>
        </w:tc>
      </w:tr>
      <w:tr w:rsidR="00C316C6" w:rsidRPr="009236E3" w:rsidTr="00C316C6">
        <w:trPr>
          <w:trHeight w:val="685"/>
        </w:trPr>
        <w:tc>
          <w:tcPr>
            <w:tcW w:w="1459" w:type="dxa"/>
            <w:tcBorders>
              <w:top w:val="single" w:sz="4" w:space="0" w:color="00000A"/>
              <w:left w:val="single" w:sz="4" w:space="0" w:color="00000A"/>
              <w:bottom w:val="single" w:sz="4" w:space="0" w:color="00000A"/>
            </w:tcBorders>
            <w:shd w:val="clear" w:color="auto" w:fill="FFFFFF"/>
            <w:vAlign w:val="center"/>
          </w:tcPr>
          <w:p w:rsidR="00C316C6" w:rsidRPr="009236E3" w:rsidRDefault="003F2F4D" w:rsidP="00770487">
            <w:pPr>
              <w:ind w:left="72" w:hanging="72"/>
              <w:rPr>
                <w:b/>
                <w:color w:val="000000"/>
                <w:sz w:val="22"/>
                <w:szCs w:val="22"/>
              </w:rPr>
            </w:pPr>
            <w:r w:rsidRPr="009236E3">
              <w:rPr>
                <w:b/>
                <w:color w:val="000000"/>
                <w:sz w:val="22"/>
                <w:szCs w:val="22"/>
              </w:rPr>
              <w:t>SIRA NO: 8</w:t>
            </w:r>
            <w:r w:rsidRPr="009236E3">
              <w:rPr>
                <w:color w:val="000000"/>
                <w:sz w:val="22"/>
                <w:szCs w:val="22"/>
              </w:rPr>
              <w:t xml:space="preserve">  </w:t>
            </w:r>
          </w:p>
        </w:tc>
        <w:tc>
          <w:tcPr>
            <w:tcW w:w="889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316C6" w:rsidRPr="009236E3" w:rsidRDefault="00875846" w:rsidP="0039264C">
            <w:pPr>
              <w:jc w:val="both"/>
              <w:rPr>
                <w:sz w:val="22"/>
                <w:szCs w:val="22"/>
              </w:rPr>
            </w:pPr>
            <w:r>
              <w:t>Strateji Geliştirme Müdürlüğü’nün 31/12</w:t>
            </w:r>
            <w:r w:rsidRPr="00F15DD6">
              <w:t xml:space="preserve">/2025 tarihli ve </w:t>
            </w:r>
            <w:r>
              <w:t xml:space="preserve">864 </w:t>
            </w:r>
            <w:r w:rsidRPr="00F15DD6">
              <w:t xml:space="preserve">sayılı </w:t>
            </w:r>
            <w:r w:rsidRPr="00F15DD6">
              <w:rPr>
                <w:b/>
              </w:rPr>
              <w:t>“</w:t>
            </w:r>
            <w:r>
              <w:rPr>
                <w:b/>
                <w:lang w:eastAsia="en-US"/>
              </w:rPr>
              <w:t>Gençlik İklim Eylemi Fonu Kapsamında Yetki Alınması</w:t>
            </w:r>
            <w:r w:rsidRPr="00B105EF">
              <w:rPr>
                <w:b/>
                <w:lang w:eastAsia="en-US"/>
              </w:rPr>
              <w:t>.</w:t>
            </w:r>
            <w:r>
              <w:rPr>
                <w:b/>
                <w:lang w:eastAsia="en-US"/>
              </w:rPr>
              <w:t>”</w:t>
            </w:r>
            <w:r>
              <w:rPr>
                <w:b/>
                <w:color w:val="000000"/>
              </w:rPr>
              <w:t xml:space="preserve"> </w:t>
            </w:r>
            <w:r w:rsidRPr="00F15DD6">
              <w:t>konulu teklifi üzerinde gerekli inceleme yapılmak üzere</w:t>
            </w:r>
            <w:r>
              <w:t xml:space="preserve"> Hukuk Komisyonu ve Çevre, Sağlık ve Spor komisyonuna müştereken</w:t>
            </w:r>
            <w:r w:rsidRPr="00F15DD6">
              <w:t xml:space="preserve"> havalesine OYBİRLİĞİ ile karar verildi.</w:t>
            </w:r>
            <w:r>
              <w:rPr>
                <w:sz w:val="22"/>
                <w:szCs w:val="22"/>
              </w:rPr>
              <w:t>(K-8</w:t>
            </w:r>
            <w:r w:rsidR="0039264C" w:rsidRPr="009236E3">
              <w:rPr>
                <w:sz w:val="22"/>
                <w:szCs w:val="22"/>
              </w:rPr>
              <w:t>)</w:t>
            </w:r>
          </w:p>
        </w:tc>
      </w:tr>
      <w:tr w:rsidR="00C316C6" w:rsidRPr="009236E3" w:rsidTr="00C316C6">
        <w:trPr>
          <w:trHeight w:val="685"/>
        </w:trPr>
        <w:tc>
          <w:tcPr>
            <w:tcW w:w="1459" w:type="dxa"/>
            <w:tcBorders>
              <w:top w:val="single" w:sz="4" w:space="0" w:color="00000A"/>
              <w:left w:val="single" w:sz="4" w:space="0" w:color="00000A"/>
              <w:bottom w:val="single" w:sz="4" w:space="0" w:color="00000A"/>
            </w:tcBorders>
            <w:shd w:val="clear" w:color="auto" w:fill="FFFFFF"/>
            <w:vAlign w:val="center"/>
          </w:tcPr>
          <w:p w:rsidR="00C316C6" w:rsidRPr="009236E3" w:rsidRDefault="003F2F4D" w:rsidP="00770487">
            <w:pPr>
              <w:ind w:left="72" w:hanging="72"/>
              <w:rPr>
                <w:b/>
                <w:color w:val="000000"/>
                <w:sz w:val="22"/>
                <w:szCs w:val="22"/>
              </w:rPr>
            </w:pPr>
            <w:r w:rsidRPr="009236E3">
              <w:rPr>
                <w:b/>
                <w:color w:val="000000"/>
                <w:sz w:val="22"/>
                <w:szCs w:val="22"/>
              </w:rPr>
              <w:t>SIRA NO: 9</w:t>
            </w:r>
            <w:r w:rsidRPr="009236E3">
              <w:rPr>
                <w:color w:val="000000"/>
                <w:sz w:val="22"/>
                <w:szCs w:val="22"/>
              </w:rPr>
              <w:t xml:space="preserve">  </w:t>
            </w:r>
          </w:p>
        </w:tc>
        <w:tc>
          <w:tcPr>
            <w:tcW w:w="889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316C6" w:rsidRPr="008458FD" w:rsidRDefault="008458FD" w:rsidP="008458FD">
            <w:pPr>
              <w:jc w:val="both"/>
            </w:pPr>
            <w:r>
              <w:t>Destek Hizmetleri Müdürlüğü’nün 22/12</w:t>
            </w:r>
            <w:r w:rsidRPr="00F15DD6">
              <w:t xml:space="preserve">/2025 tarihli ve </w:t>
            </w:r>
            <w:r>
              <w:t xml:space="preserve">2743 </w:t>
            </w:r>
            <w:r w:rsidRPr="00F15DD6">
              <w:t xml:space="preserve">sayılı </w:t>
            </w:r>
            <w:r w:rsidRPr="00F15DD6">
              <w:rPr>
                <w:b/>
              </w:rPr>
              <w:t>“</w:t>
            </w:r>
            <w:r>
              <w:rPr>
                <w:b/>
                <w:lang w:eastAsia="en-US"/>
              </w:rPr>
              <w:t>Araç Tahsis Süresinin Uzatılması Talebi (34 MIL 081 ve 34 MHV 926)</w:t>
            </w:r>
            <w:r w:rsidRPr="009157AE">
              <w:rPr>
                <w:b/>
                <w:lang w:eastAsia="en-US"/>
              </w:rPr>
              <w:t>.</w:t>
            </w:r>
            <w:r>
              <w:rPr>
                <w:b/>
                <w:lang w:eastAsia="en-US"/>
              </w:rPr>
              <w:t>”</w:t>
            </w:r>
            <w:r>
              <w:rPr>
                <w:b/>
                <w:color w:val="000000"/>
              </w:rPr>
              <w:t xml:space="preserve"> </w:t>
            </w:r>
            <w:r w:rsidRPr="00F15DD6">
              <w:t>konulu teklifi üzerinde gerekli inceleme yapılmak üzere</w:t>
            </w:r>
            <w:r>
              <w:t xml:space="preserve"> Hukuk komisyonuna </w:t>
            </w:r>
            <w:r w:rsidRPr="00F15DD6">
              <w:t>havalesine OYBİRLİĞİ ile karar verildi.</w:t>
            </w:r>
            <w:r>
              <w:rPr>
                <w:sz w:val="22"/>
                <w:szCs w:val="22"/>
              </w:rPr>
              <w:t>(K-</w:t>
            </w:r>
            <w:r w:rsidR="00E36792">
              <w:rPr>
                <w:sz w:val="22"/>
                <w:szCs w:val="22"/>
              </w:rPr>
              <w:t>9</w:t>
            </w:r>
            <w:r w:rsidR="0039264C" w:rsidRPr="009236E3">
              <w:rPr>
                <w:sz w:val="22"/>
                <w:szCs w:val="22"/>
              </w:rPr>
              <w:t>)</w:t>
            </w:r>
          </w:p>
        </w:tc>
      </w:tr>
      <w:tr w:rsidR="00C316C6" w:rsidRPr="009236E3" w:rsidTr="00C316C6">
        <w:trPr>
          <w:trHeight w:val="685"/>
        </w:trPr>
        <w:tc>
          <w:tcPr>
            <w:tcW w:w="1459" w:type="dxa"/>
            <w:tcBorders>
              <w:top w:val="single" w:sz="4" w:space="0" w:color="00000A"/>
              <w:left w:val="single" w:sz="4" w:space="0" w:color="00000A"/>
              <w:bottom w:val="single" w:sz="4" w:space="0" w:color="00000A"/>
            </w:tcBorders>
            <w:shd w:val="clear" w:color="auto" w:fill="FFFFFF"/>
            <w:vAlign w:val="center"/>
          </w:tcPr>
          <w:p w:rsidR="00C316C6" w:rsidRPr="009236E3" w:rsidRDefault="00FC2564" w:rsidP="00770487">
            <w:pPr>
              <w:ind w:left="72" w:hanging="72"/>
              <w:rPr>
                <w:b/>
                <w:color w:val="000000"/>
                <w:sz w:val="22"/>
                <w:szCs w:val="22"/>
              </w:rPr>
            </w:pPr>
            <w:r w:rsidRPr="009236E3">
              <w:rPr>
                <w:b/>
                <w:color w:val="000000"/>
                <w:sz w:val="22"/>
                <w:szCs w:val="22"/>
              </w:rPr>
              <w:t>SIRA NO: 10</w:t>
            </w:r>
            <w:r w:rsidRPr="009236E3">
              <w:rPr>
                <w:color w:val="000000"/>
                <w:sz w:val="22"/>
                <w:szCs w:val="22"/>
              </w:rPr>
              <w:t xml:space="preserve">  </w:t>
            </w:r>
          </w:p>
        </w:tc>
        <w:tc>
          <w:tcPr>
            <w:tcW w:w="889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316C6" w:rsidRPr="00991FA7" w:rsidRDefault="00991FA7" w:rsidP="00991FA7">
            <w:pPr>
              <w:jc w:val="both"/>
            </w:pPr>
            <w:r>
              <w:t>İnsan Kaynakları ve Eğitim Müdürlüğü’nün 02/01/2026</w:t>
            </w:r>
            <w:r w:rsidRPr="00F15DD6">
              <w:t xml:space="preserve"> tarihli ve </w:t>
            </w:r>
            <w:r>
              <w:t xml:space="preserve">3 </w:t>
            </w:r>
            <w:r w:rsidRPr="00F15DD6">
              <w:t xml:space="preserve">sayılı </w:t>
            </w:r>
            <w:r w:rsidRPr="00F15DD6">
              <w:rPr>
                <w:b/>
              </w:rPr>
              <w:t>“</w:t>
            </w:r>
            <w:r>
              <w:rPr>
                <w:b/>
                <w:lang w:eastAsia="en-US"/>
              </w:rPr>
              <w:t>Kadro İptal-İhdas</w:t>
            </w:r>
            <w:r w:rsidRPr="009157AE">
              <w:rPr>
                <w:b/>
                <w:lang w:eastAsia="en-US"/>
              </w:rPr>
              <w:t>.</w:t>
            </w:r>
            <w:r>
              <w:rPr>
                <w:b/>
                <w:lang w:eastAsia="en-US"/>
              </w:rPr>
              <w:t>”</w:t>
            </w:r>
            <w:r>
              <w:rPr>
                <w:b/>
                <w:color w:val="000000"/>
              </w:rPr>
              <w:t xml:space="preserve"> </w:t>
            </w:r>
            <w:r w:rsidRPr="00F15DD6">
              <w:t>konulu teklifi üzerinde gerekli inceleme yapılmak üzere</w:t>
            </w:r>
            <w:r>
              <w:t xml:space="preserve"> Hukuk komisyonuna </w:t>
            </w:r>
            <w:r w:rsidRPr="00F15DD6">
              <w:t>havalesine OYBİRLİĞİ ile karar verildi.</w:t>
            </w:r>
            <w:r>
              <w:rPr>
                <w:sz w:val="22"/>
                <w:szCs w:val="22"/>
              </w:rPr>
              <w:t>(K-1</w:t>
            </w:r>
            <w:r w:rsidR="00E36792">
              <w:rPr>
                <w:sz w:val="22"/>
                <w:szCs w:val="22"/>
              </w:rPr>
              <w:t>0</w:t>
            </w:r>
            <w:r w:rsidR="0039264C" w:rsidRPr="009236E3">
              <w:rPr>
                <w:sz w:val="22"/>
                <w:szCs w:val="22"/>
              </w:rPr>
              <w:t>)</w:t>
            </w:r>
          </w:p>
        </w:tc>
      </w:tr>
      <w:tr w:rsidR="00C316C6" w:rsidRPr="009236E3" w:rsidTr="00C316C6">
        <w:trPr>
          <w:trHeight w:val="685"/>
        </w:trPr>
        <w:tc>
          <w:tcPr>
            <w:tcW w:w="1459" w:type="dxa"/>
            <w:tcBorders>
              <w:top w:val="single" w:sz="4" w:space="0" w:color="00000A"/>
              <w:left w:val="single" w:sz="4" w:space="0" w:color="00000A"/>
              <w:bottom w:val="single" w:sz="4" w:space="0" w:color="00000A"/>
            </w:tcBorders>
            <w:shd w:val="clear" w:color="auto" w:fill="FFFFFF"/>
            <w:vAlign w:val="center"/>
          </w:tcPr>
          <w:p w:rsidR="00C316C6" w:rsidRPr="009236E3" w:rsidRDefault="00FC2564" w:rsidP="00770487">
            <w:pPr>
              <w:ind w:left="72" w:hanging="72"/>
              <w:rPr>
                <w:b/>
                <w:color w:val="000000"/>
                <w:sz w:val="22"/>
                <w:szCs w:val="22"/>
              </w:rPr>
            </w:pPr>
            <w:r w:rsidRPr="009236E3">
              <w:rPr>
                <w:b/>
                <w:color w:val="000000"/>
                <w:sz w:val="22"/>
                <w:szCs w:val="22"/>
              </w:rPr>
              <w:t>SIRA NO: 11</w:t>
            </w:r>
          </w:p>
        </w:tc>
        <w:tc>
          <w:tcPr>
            <w:tcW w:w="889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316C6" w:rsidRPr="0021031F" w:rsidRDefault="0021031F" w:rsidP="0021031F">
            <w:pPr>
              <w:jc w:val="both"/>
            </w:pPr>
            <w:r>
              <w:t>Gençlik ve Spor Hizmetleri Müdürlüğü’nün 05/01/2026</w:t>
            </w:r>
            <w:r w:rsidRPr="00F15DD6">
              <w:t xml:space="preserve"> tarihli ve </w:t>
            </w:r>
            <w:r>
              <w:t xml:space="preserve">3 </w:t>
            </w:r>
            <w:r w:rsidRPr="00F15DD6">
              <w:t xml:space="preserve">sayılı </w:t>
            </w:r>
            <w:r w:rsidRPr="00F15DD6">
              <w:rPr>
                <w:b/>
              </w:rPr>
              <w:t>“</w:t>
            </w:r>
            <w:r>
              <w:rPr>
                <w:b/>
                <w:lang w:eastAsia="en-US"/>
              </w:rPr>
              <w:t>Amatör Kulüplere ve Derece Alan Sporculara Yardım Yetkisi.”</w:t>
            </w:r>
            <w:r>
              <w:rPr>
                <w:b/>
                <w:color w:val="000000"/>
              </w:rPr>
              <w:t xml:space="preserve"> </w:t>
            </w:r>
            <w:r w:rsidRPr="00F15DD6">
              <w:t>konulu teklifi üzerinde gerekli inceleme yapılmak üzere</w:t>
            </w:r>
            <w:r>
              <w:t xml:space="preserve"> Hukuk Komisyonu, Çevre, Sağlık ve Spor komisyonu ve Plan ve Bütçe Komisyonuna müştereken</w:t>
            </w:r>
            <w:r w:rsidRPr="00F15DD6">
              <w:t xml:space="preserve"> havalesine OYBİRLİĞİ ile karar verildi.</w:t>
            </w:r>
            <w:r>
              <w:rPr>
                <w:sz w:val="22"/>
                <w:szCs w:val="22"/>
              </w:rPr>
              <w:t>(K-1</w:t>
            </w:r>
            <w:r w:rsidR="00E36792">
              <w:rPr>
                <w:sz w:val="22"/>
                <w:szCs w:val="22"/>
              </w:rPr>
              <w:t>1</w:t>
            </w:r>
            <w:r w:rsidR="00F03664" w:rsidRPr="009236E3">
              <w:rPr>
                <w:sz w:val="22"/>
                <w:szCs w:val="22"/>
              </w:rPr>
              <w:t>)</w:t>
            </w:r>
          </w:p>
        </w:tc>
      </w:tr>
    </w:tbl>
    <w:p w:rsidR="009D4633" w:rsidRDefault="009D4633" w:rsidP="00EA6A0A">
      <w:pPr>
        <w:ind w:right="-115"/>
        <w:rPr>
          <w:color w:val="000000"/>
        </w:rPr>
      </w:pPr>
    </w:p>
    <w:p w:rsidR="00D103FC" w:rsidRDefault="00D103FC" w:rsidP="00EA6A0A">
      <w:pPr>
        <w:ind w:right="-115"/>
        <w:rPr>
          <w:color w:val="000000"/>
        </w:rPr>
      </w:pPr>
    </w:p>
    <w:p w:rsidR="00ED348C" w:rsidRPr="009D4633" w:rsidRDefault="00ED348C" w:rsidP="009D4633">
      <w:pPr>
        <w:jc w:val="center"/>
      </w:pPr>
      <w:bookmarkStart w:id="1" w:name="OLE_LINK1"/>
      <w:proofErr w:type="gramStart"/>
      <w:r w:rsidRPr="00C4047F">
        <w:t>G  Ö</w:t>
      </w:r>
      <w:proofErr w:type="gramEnd"/>
      <w:r w:rsidRPr="00C4047F">
        <w:t xml:space="preserve">  R  Ü  L  D  Ü</w:t>
      </w:r>
      <w:r w:rsidRPr="003444BD">
        <w:rPr>
          <w:color w:val="FF0000"/>
        </w:rPr>
        <w:t xml:space="preserve">                     </w:t>
      </w:r>
    </w:p>
    <w:p w:rsidR="00ED348C" w:rsidRDefault="00ED348C" w:rsidP="00ED348C">
      <w:pPr>
        <w:tabs>
          <w:tab w:val="center" w:pos="4536"/>
        </w:tabs>
      </w:pPr>
      <w:r>
        <w:rPr>
          <w:color w:val="FF0000"/>
        </w:rPr>
        <w:t xml:space="preserve">   </w:t>
      </w:r>
      <w:r w:rsidRPr="003444BD">
        <w:rPr>
          <w:color w:val="FF0000"/>
        </w:rPr>
        <w:t xml:space="preserve">            </w:t>
      </w:r>
      <w:r>
        <w:rPr>
          <w:color w:val="FF0000"/>
        </w:rPr>
        <w:tab/>
      </w:r>
      <w:r w:rsidR="00D103FC">
        <w:t>…/01/2026</w:t>
      </w:r>
      <w:r w:rsidRPr="00C4047F">
        <w:t xml:space="preserve">       </w:t>
      </w:r>
    </w:p>
    <w:p w:rsidR="00ED348C" w:rsidRDefault="00ED348C" w:rsidP="00ED348C">
      <w:pPr>
        <w:tabs>
          <w:tab w:val="center" w:pos="4536"/>
        </w:tabs>
      </w:pPr>
      <w:r w:rsidRPr="00C4047F">
        <w:t xml:space="preserve">    </w:t>
      </w:r>
    </w:p>
    <w:p w:rsidR="003867A0" w:rsidRDefault="00ED348C" w:rsidP="00ED348C">
      <w:pPr>
        <w:tabs>
          <w:tab w:val="center" w:pos="4536"/>
        </w:tabs>
      </w:pPr>
      <w:r w:rsidRPr="00C4047F">
        <w:t xml:space="preserve">                                             </w:t>
      </w:r>
      <w:bookmarkEnd w:id="1"/>
      <w:r w:rsidR="009236E3">
        <w:t xml:space="preserve"> </w:t>
      </w:r>
    </w:p>
    <w:p w:rsidR="009D4633" w:rsidRPr="00602E36" w:rsidRDefault="009D4633" w:rsidP="00ED348C">
      <w:pPr>
        <w:tabs>
          <w:tab w:val="center" w:pos="4536"/>
        </w:tabs>
      </w:pPr>
    </w:p>
    <w:p w:rsidR="00D103FC" w:rsidRPr="0035316F" w:rsidRDefault="00D103FC" w:rsidP="00D103FC">
      <w:pPr>
        <w:ind w:right="-427"/>
        <w:jc w:val="both"/>
      </w:pPr>
      <w:r>
        <w:t xml:space="preserve">       </w:t>
      </w:r>
      <w:r w:rsidRPr="0035316F">
        <w:t xml:space="preserve">Ali TOMBAŞ                                   </w:t>
      </w:r>
      <w:r>
        <w:t xml:space="preserve"> </w:t>
      </w:r>
      <w:r w:rsidRPr="0035316F">
        <w:t>Mine MEYDANCI                        Seher KAYA</w:t>
      </w:r>
    </w:p>
    <w:p w:rsidR="00D103FC" w:rsidRPr="0035316F" w:rsidRDefault="00D103FC" w:rsidP="00D103FC">
      <w:pPr>
        <w:rPr>
          <w:color w:val="000000" w:themeColor="text1"/>
          <w:sz w:val="32"/>
        </w:rPr>
      </w:pPr>
      <w:r w:rsidRPr="0035316F">
        <w:t xml:space="preserve">       Belediye ve Meclis Başkanı             </w:t>
      </w:r>
      <w:r>
        <w:t xml:space="preserve"> </w:t>
      </w:r>
      <w:r w:rsidRPr="0035316F">
        <w:t xml:space="preserve">Divan Kâtibi                                  </w:t>
      </w:r>
      <w:r>
        <w:t xml:space="preserve"> </w:t>
      </w:r>
      <w:r w:rsidRPr="0035316F">
        <w:t xml:space="preserve">Divan Kâtibi  </w:t>
      </w:r>
    </w:p>
    <w:p w:rsidR="00FE1496" w:rsidRPr="00021CA0" w:rsidRDefault="00FE1496" w:rsidP="00D103FC"/>
    <w:sectPr w:rsidR="00FE1496" w:rsidRPr="00021CA0" w:rsidSect="005D5FC4">
      <w:pgSz w:w="11906" w:h="16838"/>
      <w:pgMar w:top="426"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FE7"/>
    <w:rsid w:val="00010B71"/>
    <w:rsid w:val="000174BC"/>
    <w:rsid w:val="00021CA0"/>
    <w:rsid w:val="0008352B"/>
    <w:rsid w:val="000C5677"/>
    <w:rsid w:val="000D1609"/>
    <w:rsid w:val="000D23EF"/>
    <w:rsid w:val="000D2DAA"/>
    <w:rsid w:val="000D5281"/>
    <w:rsid w:val="000E5FEC"/>
    <w:rsid w:val="000F1F45"/>
    <w:rsid w:val="00106EC9"/>
    <w:rsid w:val="00121123"/>
    <w:rsid w:val="00130427"/>
    <w:rsid w:val="001308B7"/>
    <w:rsid w:val="00132FCD"/>
    <w:rsid w:val="001529ED"/>
    <w:rsid w:val="00156CFF"/>
    <w:rsid w:val="00181882"/>
    <w:rsid w:val="001E0B0F"/>
    <w:rsid w:val="001E365F"/>
    <w:rsid w:val="0021031F"/>
    <w:rsid w:val="00264FE7"/>
    <w:rsid w:val="002658DB"/>
    <w:rsid w:val="002707C6"/>
    <w:rsid w:val="00270DB1"/>
    <w:rsid w:val="002743EF"/>
    <w:rsid w:val="002B6B7C"/>
    <w:rsid w:val="002D387F"/>
    <w:rsid w:val="002E7FBE"/>
    <w:rsid w:val="00304E18"/>
    <w:rsid w:val="00316E20"/>
    <w:rsid w:val="00323633"/>
    <w:rsid w:val="00353228"/>
    <w:rsid w:val="00366625"/>
    <w:rsid w:val="00384627"/>
    <w:rsid w:val="003867A0"/>
    <w:rsid w:val="0039264C"/>
    <w:rsid w:val="003B3EED"/>
    <w:rsid w:val="003D1BDF"/>
    <w:rsid w:val="003D5E9D"/>
    <w:rsid w:val="003F2F4D"/>
    <w:rsid w:val="00437F60"/>
    <w:rsid w:val="00446603"/>
    <w:rsid w:val="00452FDE"/>
    <w:rsid w:val="004627DF"/>
    <w:rsid w:val="00485045"/>
    <w:rsid w:val="00497A10"/>
    <w:rsid w:val="004E0867"/>
    <w:rsid w:val="0051365F"/>
    <w:rsid w:val="0052361F"/>
    <w:rsid w:val="00530881"/>
    <w:rsid w:val="00531F8D"/>
    <w:rsid w:val="005414D4"/>
    <w:rsid w:val="00544326"/>
    <w:rsid w:val="00551912"/>
    <w:rsid w:val="0058485A"/>
    <w:rsid w:val="0058527A"/>
    <w:rsid w:val="00586263"/>
    <w:rsid w:val="00591CD6"/>
    <w:rsid w:val="005947C2"/>
    <w:rsid w:val="005D4D71"/>
    <w:rsid w:val="005D5FC4"/>
    <w:rsid w:val="00606D49"/>
    <w:rsid w:val="00607313"/>
    <w:rsid w:val="006167DC"/>
    <w:rsid w:val="00653C8E"/>
    <w:rsid w:val="00655568"/>
    <w:rsid w:val="00677030"/>
    <w:rsid w:val="00684DC3"/>
    <w:rsid w:val="00687507"/>
    <w:rsid w:val="006979E9"/>
    <w:rsid w:val="006A5E6C"/>
    <w:rsid w:val="006F752B"/>
    <w:rsid w:val="00707A2F"/>
    <w:rsid w:val="007363C8"/>
    <w:rsid w:val="007442A0"/>
    <w:rsid w:val="00744B49"/>
    <w:rsid w:val="00770487"/>
    <w:rsid w:val="007B18B4"/>
    <w:rsid w:val="007B4061"/>
    <w:rsid w:val="007C0B29"/>
    <w:rsid w:val="007D342D"/>
    <w:rsid w:val="007E2176"/>
    <w:rsid w:val="007F49FB"/>
    <w:rsid w:val="0080472A"/>
    <w:rsid w:val="00834394"/>
    <w:rsid w:val="00843D6C"/>
    <w:rsid w:val="008458FD"/>
    <w:rsid w:val="00871359"/>
    <w:rsid w:val="008715DB"/>
    <w:rsid w:val="00875846"/>
    <w:rsid w:val="00880BDB"/>
    <w:rsid w:val="008A0BE7"/>
    <w:rsid w:val="008B090C"/>
    <w:rsid w:val="008D0789"/>
    <w:rsid w:val="008F68D4"/>
    <w:rsid w:val="008F719E"/>
    <w:rsid w:val="009125BD"/>
    <w:rsid w:val="009236E3"/>
    <w:rsid w:val="0092712A"/>
    <w:rsid w:val="009271B0"/>
    <w:rsid w:val="00955194"/>
    <w:rsid w:val="00961533"/>
    <w:rsid w:val="00991FA7"/>
    <w:rsid w:val="009B424B"/>
    <w:rsid w:val="009C17B0"/>
    <w:rsid w:val="009D4633"/>
    <w:rsid w:val="009F7F1B"/>
    <w:rsid w:val="00A32F6F"/>
    <w:rsid w:val="00A42334"/>
    <w:rsid w:val="00A72E72"/>
    <w:rsid w:val="00A7409D"/>
    <w:rsid w:val="00AD2C4E"/>
    <w:rsid w:val="00B06D32"/>
    <w:rsid w:val="00B30BB2"/>
    <w:rsid w:val="00B86BE6"/>
    <w:rsid w:val="00B90A85"/>
    <w:rsid w:val="00BF18DF"/>
    <w:rsid w:val="00C035D0"/>
    <w:rsid w:val="00C10111"/>
    <w:rsid w:val="00C22F5A"/>
    <w:rsid w:val="00C23EAC"/>
    <w:rsid w:val="00C316C6"/>
    <w:rsid w:val="00C50D54"/>
    <w:rsid w:val="00C65AB1"/>
    <w:rsid w:val="00C71B06"/>
    <w:rsid w:val="00C73DB2"/>
    <w:rsid w:val="00C7597C"/>
    <w:rsid w:val="00C81468"/>
    <w:rsid w:val="00CF5E22"/>
    <w:rsid w:val="00D103FC"/>
    <w:rsid w:val="00D31053"/>
    <w:rsid w:val="00D44140"/>
    <w:rsid w:val="00D466CA"/>
    <w:rsid w:val="00D52912"/>
    <w:rsid w:val="00D54B73"/>
    <w:rsid w:val="00D54C84"/>
    <w:rsid w:val="00D678E9"/>
    <w:rsid w:val="00D70C66"/>
    <w:rsid w:val="00DA71EA"/>
    <w:rsid w:val="00DB11D8"/>
    <w:rsid w:val="00E0527C"/>
    <w:rsid w:val="00E319B5"/>
    <w:rsid w:val="00E36792"/>
    <w:rsid w:val="00E70C48"/>
    <w:rsid w:val="00E86120"/>
    <w:rsid w:val="00E8613C"/>
    <w:rsid w:val="00E9038E"/>
    <w:rsid w:val="00EA6A0A"/>
    <w:rsid w:val="00ED348C"/>
    <w:rsid w:val="00F0341E"/>
    <w:rsid w:val="00F03664"/>
    <w:rsid w:val="00F1625C"/>
    <w:rsid w:val="00F305CE"/>
    <w:rsid w:val="00F466F2"/>
    <w:rsid w:val="00F915ED"/>
    <w:rsid w:val="00FA603B"/>
    <w:rsid w:val="00FB1681"/>
    <w:rsid w:val="00FC2564"/>
    <w:rsid w:val="00FE14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09FB1"/>
  <w15:chartTrackingRefBased/>
  <w15:docId w15:val="{04A8204F-3FA9-4E0A-8A8F-A9C77ED52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D32"/>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CharCharCharCharCharChar">
    <w:name w:val="Char Char Char Char Char Char"/>
    <w:basedOn w:val="Normal"/>
    <w:rsid w:val="00B06D32"/>
    <w:rPr>
      <w:lang w:val="pl-PL" w:eastAsia="pl-PL"/>
    </w:rPr>
  </w:style>
  <w:style w:type="paragraph" w:styleId="Altyaz">
    <w:name w:val="Subtitle"/>
    <w:basedOn w:val="Normal"/>
    <w:next w:val="Normal"/>
    <w:link w:val="AltyazChar"/>
    <w:qFormat/>
    <w:rsid w:val="00B06D32"/>
    <w:pPr>
      <w:spacing w:after="60"/>
      <w:jc w:val="center"/>
      <w:outlineLvl w:val="1"/>
    </w:pPr>
    <w:rPr>
      <w:rFonts w:ascii="Calibri Light" w:hAnsi="Calibri Light"/>
    </w:rPr>
  </w:style>
  <w:style w:type="character" w:customStyle="1" w:styleId="AltyazChar">
    <w:name w:val="Altyazı Char"/>
    <w:basedOn w:val="VarsaylanParagrafYazTipi"/>
    <w:link w:val="Altyaz"/>
    <w:rsid w:val="00B06D32"/>
    <w:rPr>
      <w:rFonts w:ascii="Calibri Light" w:eastAsia="Times New Roman" w:hAnsi="Calibri Light" w:cs="Times New Roman"/>
      <w:sz w:val="24"/>
      <w:szCs w:val="24"/>
      <w:lang w:eastAsia="tr-TR"/>
    </w:rPr>
  </w:style>
  <w:style w:type="character" w:styleId="Gl">
    <w:name w:val="Strong"/>
    <w:qFormat/>
    <w:rsid w:val="00B06D32"/>
    <w:rPr>
      <w:b/>
      <w:bCs/>
    </w:rPr>
  </w:style>
  <w:style w:type="paragraph" w:customStyle="1" w:styleId="CharCharCharCharCharChar0">
    <w:name w:val="Char Char Char Char Char Char"/>
    <w:basedOn w:val="Normal"/>
    <w:rsid w:val="00EA6A0A"/>
    <w:rPr>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97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1</Pages>
  <Words>562</Words>
  <Characters>3206</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Sultaneyli Belediyesi</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ZEHRA YILMAZ</dc:creator>
  <cp:keywords/>
  <dc:description/>
  <cp:lastModifiedBy>Semanur BODUR</cp:lastModifiedBy>
  <cp:revision>220</cp:revision>
  <dcterms:created xsi:type="dcterms:W3CDTF">2024-12-10T12:26:00Z</dcterms:created>
  <dcterms:modified xsi:type="dcterms:W3CDTF">2026-01-08T06:28:00Z</dcterms:modified>
</cp:coreProperties>
</file>